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Poppins" w:hAnsi="Poppins"/>
          <w:color w:val="4F81BD" w:themeColor="accent1"/>
          <w:sz w:val="22"/>
          <w:szCs w:val="22"/>
        </w:rPr>
        <w:id w:val="-1431733651"/>
        <w:docPartObj>
          <w:docPartGallery w:val="Cover Pages"/>
          <w:docPartUnique/>
        </w:docPartObj>
      </w:sdtPr>
      <w:sdtEndPr>
        <w:rPr>
          <w:rFonts w:ascii="Arial" w:hAnsi="Arial"/>
          <w:color w:val="006098"/>
        </w:rPr>
      </w:sdtEndPr>
      <w:sdtContent>
        <w:p w14:paraId="5F4B5262" w14:textId="61F295E1" w:rsidR="00786DEF" w:rsidRPr="00163C17" w:rsidRDefault="00243D81" w:rsidP="00163C17">
          <w:pPr>
            <w:pStyle w:val="Cover"/>
          </w:pPr>
          <w:r w:rsidRPr="00163C17">
            <w:rPr>
              <w:noProof/>
            </w:rPr>
            <mc:AlternateContent>
              <mc:Choice Requires="wps">
                <w:drawing>
                  <wp:anchor distT="0" distB="0" distL="114300" distR="114300" simplePos="0" relativeHeight="251661312" behindDoc="1" locked="0" layoutInCell="1" allowOverlap="1" wp14:anchorId="75FD203F" wp14:editId="6F1029F9">
                    <wp:simplePos x="0" y="0"/>
                    <wp:positionH relativeFrom="column">
                      <wp:posOffset>-800100</wp:posOffset>
                    </wp:positionH>
                    <wp:positionV relativeFrom="paragraph">
                      <wp:posOffset>-800100</wp:posOffset>
                    </wp:positionV>
                    <wp:extent cx="7543800" cy="8001000"/>
                    <wp:effectExtent l="0" t="0" r="0" b="0"/>
                    <wp:wrapNone/>
                    <wp:docPr id="4" name="Rectangle 4"/>
                    <wp:cNvGraphicFramePr/>
                    <a:graphic xmlns:a="http://schemas.openxmlformats.org/drawingml/2006/main">
                      <a:graphicData uri="http://schemas.microsoft.com/office/word/2010/wordprocessingShape">
                        <wps:wsp>
                          <wps:cNvSpPr/>
                          <wps:spPr>
                            <a:xfrm>
                              <a:off x="0" y="0"/>
                              <a:ext cx="7543800" cy="8001000"/>
                            </a:xfrm>
                            <a:prstGeom prst="rect">
                              <a:avLst/>
                            </a:prstGeom>
                            <a:solidFill>
                              <a:srgbClr val="006098"/>
                            </a:solidFill>
                            <a:ln>
                              <a:noFill/>
                            </a:ln>
                            <a:effectLst/>
                          </wps:spPr>
                          <wps:style>
                            <a:lnRef idx="1">
                              <a:schemeClr val="accent1"/>
                            </a:lnRef>
                            <a:fillRef idx="3">
                              <a:schemeClr val="accent1"/>
                            </a:fillRef>
                            <a:effectRef idx="2">
                              <a:schemeClr val="accent1"/>
                            </a:effectRef>
                            <a:fontRef idx="minor">
                              <a:schemeClr val="lt1"/>
                            </a:fontRef>
                          </wps:style>
                          <wps:txbx>
                            <w:txbxContent>
                              <w:p w14:paraId="418B3C6C" w14:textId="77777777" w:rsidR="00FA2D6E" w:rsidRDefault="00FA2D6E" w:rsidP="00EC66B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D203F" id="Rectangle 4" o:spid="_x0000_s1026" style="position:absolute;left:0;text-align:left;margin-left:-63pt;margin-top:-63pt;width:594pt;height:630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" fillcolor="#006098" stroked="f">
                    <v:textbox>
                      <w:txbxContent>
                        <w:p w14:paraId="418B3C6C" w14:textId="77777777" w:rsidR="00FA2D6E" w:rsidRDefault="00FA2D6E" w:rsidP="00EC66B1">
                          <w:pPr>
                            <w:jc w:val="center"/>
                          </w:pPr>
                        </w:p>
                      </w:txbxContent>
                    </v:textbox>
                  </v:rect>
                </w:pict>
              </mc:Fallback>
            </mc:AlternateContent>
          </w:r>
          <w:r w:rsidR="00786DEF" w:rsidRPr="00163C17">
            <w:t>Employe</w:t>
          </w:r>
          <w:r w:rsidR="002354D1">
            <w:t>e</w:t>
          </w:r>
          <w:r w:rsidR="00786DEF" w:rsidRPr="00163C17">
            <w:t xml:space="preserve"> Transportation</w:t>
          </w:r>
        </w:p>
        <w:p w14:paraId="02A9CC0F" w14:textId="0EABD71B" w:rsidR="00786DEF" w:rsidRPr="00163C17" w:rsidRDefault="00786DEF" w:rsidP="00163C17">
          <w:pPr>
            <w:pStyle w:val="Cover"/>
          </w:pPr>
          <w:r w:rsidRPr="00163C17">
            <w:t>Coordinator Toolkit</w:t>
          </w:r>
        </w:p>
        <w:p w14:paraId="436D58F4" w14:textId="66F91A55" w:rsidR="00C05174" w:rsidRDefault="00D55F57" w:rsidP="00786DEF">
          <w:pPr>
            <w:pStyle w:val="Cover"/>
            <w:tabs>
              <w:tab w:val="left" w:pos="2320"/>
            </w:tabs>
            <w:jc w:val="left"/>
            <w:rPr>
              <w:rFonts w:ascii="Arial" w:hAnsi="Arial"/>
            </w:rPr>
          </w:pPr>
          <w:r>
            <w:rPr>
              <w:rFonts w:ascii="Arial" w:hAnsi="Arial"/>
              <w:noProof/>
            </w:rPr>
            <mc:AlternateContent>
              <mc:Choice Requires="wps">
                <w:drawing>
                  <wp:anchor distT="0" distB="0" distL="114300" distR="114300" simplePos="0" relativeHeight="251663360" behindDoc="0" locked="0" layoutInCell="1" allowOverlap="1" wp14:anchorId="7181CE0E" wp14:editId="62BB1554">
                    <wp:simplePos x="0" y="0"/>
                    <wp:positionH relativeFrom="column">
                      <wp:posOffset>-800100</wp:posOffset>
                    </wp:positionH>
                    <wp:positionV relativeFrom="paragraph">
                      <wp:posOffset>546735</wp:posOffset>
                    </wp:positionV>
                    <wp:extent cx="7543800" cy="118745"/>
                    <wp:effectExtent l="0" t="0" r="0" b="0"/>
                    <wp:wrapNone/>
                    <wp:docPr id="6" name="Rectangle 6"/>
                    <wp:cNvGraphicFramePr/>
                    <a:graphic xmlns:a="http://schemas.openxmlformats.org/drawingml/2006/main">
                      <a:graphicData uri="http://schemas.microsoft.com/office/word/2010/wordprocessingShape">
                        <wps:wsp>
                          <wps:cNvSpPr/>
                          <wps:spPr>
                            <a:xfrm>
                              <a:off x="0" y="0"/>
                              <a:ext cx="7543800" cy="118745"/>
                            </a:xfrm>
                            <a:prstGeom prst="rect">
                              <a:avLst/>
                            </a:prstGeom>
                            <a:solidFill>
                              <a:srgbClr val="EC762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7FC84" id="Rectangle 6" o:spid="_x0000_s1026" style="position:absolute;margin-left:-63pt;margin-top:43.05pt;width:594pt;height:9.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" fillcolor="#ec7625" stroked="f"/>
                </w:pict>
              </mc:Fallback>
            </mc:AlternateContent>
          </w:r>
          <w:r>
            <w:rPr>
              <w:rFonts w:ascii="Arial" w:hAnsi="Arial"/>
              <w:noProof/>
            </w:rPr>
            <w:drawing>
              <wp:anchor distT="0" distB="0" distL="114300" distR="114300" simplePos="0" relativeHeight="251662336" behindDoc="1" locked="0" layoutInCell="1" allowOverlap="1" wp14:anchorId="7B551B8F" wp14:editId="01B43297">
                <wp:simplePos x="0" y="0"/>
                <wp:positionH relativeFrom="page">
                  <wp:posOffset>111760</wp:posOffset>
                </wp:positionH>
                <wp:positionV relativeFrom="paragraph">
                  <wp:posOffset>636954</wp:posOffset>
                </wp:positionV>
                <wp:extent cx="7548880" cy="503809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n the Bus_2_Cl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880" cy="5038090"/>
                        </a:xfrm>
                        <a:prstGeom prst="rect">
                          <a:avLst/>
                        </a:prstGeom>
                      </pic:spPr>
                    </pic:pic>
                  </a:graphicData>
                </a:graphic>
                <wp14:sizeRelH relativeFrom="margin">
                  <wp14:pctWidth>0</wp14:pctWidth>
                </wp14:sizeRelH>
                <wp14:sizeRelV relativeFrom="margin">
                  <wp14:pctHeight>0</wp14:pctHeight>
                </wp14:sizeRelV>
              </wp:anchor>
            </w:drawing>
          </w:r>
          <w:r w:rsidR="00786DEF">
            <w:rPr>
              <w:rFonts w:ascii="Arial" w:hAnsi="Arial"/>
              <w:noProof/>
            </w:rPr>
            <w:softHyphen/>
          </w:r>
        </w:p>
        <w:p w14:paraId="74E7288E" w14:textId="679449AB" w:rsidR="001829E1" w:rsidRDefault="00C05174">
          <w:pPr>
            <w:spacing w:line="276" w:lineRule="auto"/>
          </w:pPr>
          <w:r>
            <w:rPr>
              <w:noProof/>
            </w:rPr>
            <w:drawing>
              <wp:anchor distT="0" distB="0" distL="114300" distR="114300" simplePos="0" relativeHeight="251660288" behindDoc="0" locked="0" layoutInCell="1" allowOverlap="1" wp14:anchorId="7F23464E" wp14:editId="4F711FAC">
                <wp:simplePos x="0" y="0"/>
                <wp:positionH relativeFrom="page">
                  <wp:posOffset>2971165</wp:posOffset>
                </wp:positionH>
                <wp:positionV relativeFrom="margin">
                  <wp:posOffset>8180119</wp:posOffset>
                </wp:positionV>
                <wp:extent cx="1831226" cy="3200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DOT_log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31226" cy="320040"/>
                        </a:xfrm>
                        <a:prstGeom prst="rect">
                          <a:avLst/>
                        </a:prstGeom>
                      </pic:spPr>
                    </pic:pic>
                  </a:graphicData>
                </a:graphic>
                <wp14:sizeRelH relativeFrom="margin">
                  <wp14:pctWidth>0</wp14:pctWidth>
                </wp14:sizeRelH>
                <wp14:sizeRelV relativeFrom="margin">
                  <wp14:pctHeight>0</wp14:pctHeight>
                </wp14:sizeRelV>
              </wp:anchor>
            </w:drawing>
          </w:r>
          <w:r w:rsidR="001829E1">
            <w:br w:type="page"/>
          </w:r>
        </w:p>
      </w:sdtContent>
    </w:sdt>
    <w:sdt>
      <w:sdtPr>
        <w:rPr>
          <w:rFonts w:ascii="Arial" w:eastAsia="Arial" w:hAnsi="Arial" w:cs="Arial"/>
          <w:color w:val="006098"/>
          <w:sz w:val="22"/>
          <w:szCs w:val="22"/>
          <w:lang w:val="en"/>
        </w:rPr>
        <w:id w:val="-699555301"/>
        <w:docPartObj>
          <w:docPartGallery w:val="Table of Contents"/>
          <w:docPartUnique/>
        </w:docPartObj>
      </w:sdtPr>
      <w:sdtEndPr>
        <w:rPr>
          <w:b/>
          <w:bCs/>
          <w:noProof/>
        </w:rPr>
      </w:sdtEndPr>
      <w:sdtContent>
        <w:p w14:paraId="441FBA3A" w14:textId="33438B9A" w:rsidR="003A34DA" w:rsidRPr="001829E1" w:rsidRDefault="003A34DA" w:rsidP="00616038">
          <w:pPr>
            <w:pStyle w:val="TOCHeading"/>
            <w:rPr>
              <w:rFonts w:ascii="Arial" w:hAnsi="Arial"/>
            </w:rPr>
          </w:pPr>
          <w:r w:rsidRPr="00651C7A">
            <w:t>Table of Contents</w:t>
          </w:r>
        </w:p>
        <w:p w14:paraId="6DD63704" w14:textId="315F6E90" w:rsidR="00DD2354" w:rsidRDefault="00F61CAC">
          <w:pPr>
            <w:pStyle w:val="TOC1"/>
            <w:tabs>
              <w:tab w:val="right" w:pos="9350"/>
            </w:tabs>
            <w:rPr>
              <w:rFonts w:asciiTheme="minorHAnsi" w:eastAsiaTheme="minorEastAsia" w:hAnsiTheme="minorHAnsi" w:cstheme="minorBidi"/>
              <w:b w:val="0"/>
              <w:noProof/>
              <w:color w:val="auto"/>
              <w:lang w:val="en-US"/>
            </w:rPr>
          </w:pPr>
          <w:r>
            <w:rPr>
              <w:sz w:val="32"/>
              <w:szCs w:val="32"/>
            </w:rPr>
            <w:fldChar w:fldCharType="begin"/>
          </w:r>
          <w:r>
            <w:rPr>
              <w:sz w:val="32"/>
              <w:szCs w:val="32"/>
            </w:rPr>
            <w:instrText xml:space="preserve"> TOC \o "2-2" \h \z \u \t "Heading 1,1" </w:instrText>
          </w:r>
          <w:r>
            <w:rPr>
              <w:sz w:val="32"/>
              <w:szCs w:val="32"/>
            </w:rPr>
            <w:fldChar w:fldCharType="separate"/>
          </w:r>
          <w:hyperlink w:anchor="_Toc10466199" w:history="1">
            <w:r w:rsidR="00DD2354" w:rsidRPr="00D61B09">
              <w:rPr>
                <w:rStyle w:val="Hyperlink"/>
                <w:noProof/>
              </w:rPr>
              <w:t>Introduction &amp; Overview</w:t>
            </w:r>
            <w:r w:rsidR="00DD2354">
              <w:rPr>
                <w:noProof/>
                <w:webHidden/>
              </w:rPr>
              <w:tab/>
            </w:r>
            <w:r w:rsidR="00DD2354">
              <w:rPr>
                <w:noProof/>
                <w:webHidden/>
              </w:rPr>
              <w:fldChar w:fldCharType="begin"/>
            </w:r>
            <w:r w:rsidR="00DD2354">
              <w:rPr>
                <w:noProof/>
                <w:webHidden/>
              </w:rPr>
              <w:instrText xml:space="preserve"> PAGEREF _Toc10466199 \h </w:instrText>
            </w:r>
            <w:r w:rsidR="00DD2354">
              <w:rPr>
                <w:noProof/>
                <w:webHidden/>
              </w:rPr>
            </w:r>
            <w:r w:rsidR="00DD2354">
              <w:rPr>
                <w:noProof/>
                <w:webHidden/>
              </w:rPr>
              <w:fldChar w:fldCharType="separate"/>
            </w:r>
            <w:r w:rsidR="00DD2354">
              <w:rPr>
                <w:noProof/>
                <w:webHidden/>
              </w:rPr>
              <w:t>2</w:t>
            </w:r>
            <w:r w:rsidR="00DD2354">
              <w:rPr>
                <w:noProof/>
                <w:webHidden/>
              </w:rPr>
              <w:fldChar w:fldCharType="end"/>
            </w:r>
          </w:hyperlink>
        </w:p>
        <w:p w14:paraId="4E099927" w14:textId="0EFA99D4" w:rsidR="00DD2354" w:rsidRDefault="00FA2D6E">
          <w:pPr>
            <w:pStyle w:val="TOC2"/>
            <w:tabs>
              <w:tab w:val="right" w:pos="9350"/>
            </w:tabs>
            <w:rPr>
              <w:rFonts w:asciiTheme="minorHAnsi" w:eastAsiaTheme="minorEastAsia" w:hAnsiTheme="minorHAnsi" w:cstheme="minorBidi"/>
              <w:noProof/>
              <w:color w:val="auto"/>
              <w:lang w:val="en-US"/>
            </w:rPr>
          </w:pPr>
          <w:hyperlink w:anchor="_Toc10466200" w:history="1">
            <w:r w:rsidR="00DD2354" w:rsidRPr="00D61B09">
              <w:rPr>
                <w:rStyle w:val="Hyperlink"/>
                <w:noProof/>
              </w:rPr>
              <w:t>What is an employee transportation coordinator?</w:t>
            </w:r>
            <w:r w:rsidR="00DD2354">
              <w:rPr>
                <w:noProof/>
                <w:webHidden/>
              </w:rPr>
              <w:tab/>
            </w:r>
            <w:r w:rsidR="00DD2354">
              <w:rPr>
                <w:noProof/>
                <w:webHidden/>
              </w:rPr>
              <w:fldChar w:fldCharType="begin"/>
            </w:r>
            <w:r w:rsidR="00DD2354">
              <w:rPr>
                <w:noProof/>
                <w:webHidden/>
              </w:rPr>
              <w:instrText xml:space="preserve"> PAGEREF _Toc10466200 \h </w:instrText>
            </w:r>
            <w:r w:rsidR="00DD2354">
              <w:rPr>
                <w:noProof/>
                <w:webHidden/>
              </w:rPr>
            </w:r>
            <w:r w:rsidR="00DD2354">
              <w:rPr>
                <w:noProof/>
                <w:webHidden/>
              </w:rPr>
              <w:fldChar w:fldCharType="separate"/>
            </w:r>
            <w:r w:rsidR="00DD2354">
              <w:rPr>
                <w:noProof/>
                <w:webHidden/>
              </w:rPr>
              <w:t>2</w:t>
            </w:r>
            <w:r w:rsidR="00DD2354">
              <w:rPr>
                <w:noProof/>
                <w:webHidden/>
              </w:rPr>
              <w:fldChar w:fldCharType="end"/>
            </w:r>
          </w:hyperlink>
        </w:p>
        <w:p w14:paraId="61453B04" w14:textId="22041C41" w:rsidR="00DD2354" w:rsidRDefault="00FA2D6E">
          <w:pPr>
            <w:pStyle w:val="TOC2"/>
            <w:tabs>
              <w:tab w:val="right" w:pos="9350"/>
            </w:tabs>
            <w:rPr>
              <w:rFonts w:asciiTheme="minorHAnsi" w:eastAsiaTheme="minorEastAsia" w:hAnsiTheme="minorHAnsi" w:cstheme="minorBidi"/>
              <w:noProof/>
              <w:color w:val="auto"/>
              <w:lang w:val="en-US"/>
            </w:rPr>
          </w:pPr>
          <w:hyperlink w:anchor="_Toc10466201" w:history="1">
            <w:r w:rsidR="00DD2354" w:rsidRPr="00D61B09">
              <w:rPr>
                <w:rStyle w:val="Hyperlink"/>
                <w:noProof/>
              </w:rPr>
              <w:t>How can this toolkit help?</w:t>
            </w:r>
            <w:r w:rsidR="00DD2354">
              <w:rPr>
                <w:noProof/>
                <w:webHidden/>
              </w:rPr>
              <w:tab/>
            </w:r>
            <w:r w:rsidR="00DD2354">
              <w:rPr>
                <w:noProof/>
                <w:webHidden/>
              </w:rPr>
              <w:fldChar w:fldCharType="begin"/>
            </w:r>
            <w:r w:rsidR="00DD2354">
              <w:rPr>
                <w:noProof/>
                <w:webHidden/>
              </w:rPr>
              <w:instrText xml:space="preserve"> PAGEREF _Toc10466201 \h </w:instrText>
            </w:r>
            <w:r w:rsidR="00DD2354">
              <w:rPr>
                <w:noProof/>
                <w:webHidden/>
              </w:rPr>
            </w:r>
            <w:r w:rsidR="00DD2354">
              <w:rPr>
                <w:noProof/>
                <w:webHidden/>
              </w:rPr>
              <w:fldChar w:fldCharType="separate"/>
            </w:r>
            <w:r w:rsidR="00DD2354">
              <w:rPr>
                <w:noProof/>
                <w:webHidden/>
              </w:rPr>
              <w:t>3</w:t>
            </w:r>
            <w:r w:rsidR="00DD2354">
              <w:rPr>
                <w:noProof/>
                <w:webHidden/>
              </w:rPr>
              <w:fldChar w:fldCharType="end"/>
            </w:r>
          </w:hyperlink>
        </w:p>
        <w:p w14:paraId="37F5FE17" w14:textId="05583AED" w:rsidR="00DD2354" w:rsidRDefault="00FA2D6E">
          <w:pPr>
            <w:pStyle w:val="TOC2"/>
            <w:tabs>
              <w:tab w:val="right" w:pos="9350"/>
            </w:tabs>
            <w:rPr>
              <w:rFonts w:asciiTheme="minorHAnsi" w:eastAsiaTheme="minorEastAsia" w:hAnsiTheme="minorHAnsi" w:cstheme="minorBidi"/>
              <w:noProof/>
              <w:color w:val="auto"/>
              <w:lang w:val="en-US"/>
            </w:rPr>
          </w:pPr>
          <w:hyperlink w:anchor="_Toc10466202" w:history="1">
            <w:r w:rsidR="00DD2354" w:rsidRPr="00D61B09">
              <w:rPr>
                <w:rStyle w:val="Hyperlink"/>
                <w:noProof/>
              </w:rPr>
              <w:t>Transportation Options (TO) Partners in Oregon</w:t>
            </w:r>
            <w:r w:rsidR="00DD2354">
              <w:rPr>
                <w:noProof/>
                <w:webHidden/>
              </w:rPr>
              <w:tab/>
            </w:r>
            <w:r w:rsidR="00DD2354">
              <w:rPr>
                <w:noProof/>
                <w:webHidden/>
              </w:rPr>
              <w:fldChar w:fldCharType="begin"/>
            </w:r>
            <w:r w:rsidR="00DD2354">
              <w:rPr>
                <w:noProof/>
                <w:webHidden/>
              </w:rPr>
              <w:instrText xml:space="preserve"> PAGEREF _Toc10466202 \h </w:instrText>
            </w:r>
            <w:r w:rsidR="00DD2354">
              <w:rPr>
                <w:noProof/>
                <w:webHidden/>
              </w:rPr>
            </w:r>
            <w:r w:rsidR="00DD2354">
              <w:rPr>
                <w:noProof/>
                <w:webHidden/>
              </w:rPr>
              <w:fldChar w:fldCharType="separate"/>
            </w:r>
            <w:r w:rsidR="00DD2354">
              <w:rPr>
                <w:noProof/>
                <w:webHidden/>
              </w:rPr>
              <w:t>3</w:t>
            </w:r>
            <w:r w:rsidR="00DD2354">
              <w:rPr>
                <w:noProof/>
                <w:webHidden/>
              </w:rPr>
              <w:fldChar w:fldCharType="end"/>
            </w:r>
          </w:hyperlink>
        </w:p>
        <w:p w14:paraId="732198EF" w14:textId="319D954F" w:rsidR="00DD2354" w:rsidRDefault="00FA2D6E">
          <w:pPr>
            <w:pStyle w:val="TOC1"/>
            <w:tabs>
              <w:tab w:val="right" w:pos="9350"/>
            </w:tabs>
            <w:rPr>
              <w:rFonts w:asciiTheme="minorHAnsi" w:eastAsiaTheme="minorEastAsia" w:hAnsiTheme="minorHAnsi" w:cstheme="minorBidi"/>
              <w:b w:val="0"/>
              <w:noProof/>
              <w:color w:val="auto"/>
              <w:lang w:val="en-US"/>
            </w:rPr>
          </w:pPr>
          <w:hyperlink w:anchor="_Toc10466203" w:history="1">
            <w:r w:rsidR="00DD2354" w:rsidRPr="00D61B09">
              <w:rPr>
                <w:rStyle w:val="Hyperlink"/>
                <w:noProof/>
              </w:rPr>
              <w:t>Getting Started</w:t>
            </w:r>
            <w:r w:rsidR="00DD2354">
              <w:rPr>
                <w:noProof/>
                <w:webHidden/>
              </w:rPr>
              <w:tab/>
            </w:r>
            <w:r w:rsidR="00DD2354">
              <w:rPr>
                <w:noProof/>
                <w:webHidden/>
              </w:rPr>
              <w:fldChar w:fldCharType="begin"/>
            </w:r>
            <w:r w:rsidR="00DD2354">
              <w:rPr>
                <w:noProof/>
                <w:webHidden/>
              </w:rPr>
              <w:instrText xml:space="preserve"> PAGEREF _Toc10466203 \h </w:instrText>
            </w:r>
            <w:r w:rsidR="00DD2354">
              <w:rPr>
                <w:noProof/>
                <w:webHidden/>
              </w:rPr>
            </w:r>
            <w:r w:rsidR="00DD2354">
              <w:rPr>
                <w:noProof/>
                <w:webHidden/>
              </w:rPr>
              <w:fldChar w:fldCharType="separate"/>
            </w:r>
            <w:r w:rsidR="00DD2354">
              <w:rPr>
                <w:noProof/>
                <w:webHidden/>
              </w:rPr>
              <w:t>4</w:t>
            </w:r>
            <w:r w:rsidR="00DD2354">
              <w:rPr>
                <w:noProof/>
                <w:webHidden/>
              </w:rPr>
              <w:fldChar w:fldCharType="end"/>
            </w:r>
          </w:hyperlink>
        </w:p>
        <w:p w14:paraId="6AF50E32" w14:textId="5AD2D667" w:rsidR="00DD2354" w:rsidRDefault="00FA2D6E">
          <w:pPr>
            <w:pStyle w:val="TOC2"/>
            <w:tabs>
              <w:tab w:val="right" w:pos="9350"/>
            </w:tabs>
            <w:rPr>
              <w:rFonts w:asciiTheme="minorHAnsi" w:eastAsiaTheme="minorEastAsia" w:hAnsiTheme="minorHAnsi" w:cstheme="minorBidi"/>
              <w:noProof/>
              <w:color w:val="auto"/>
              <w:lang w:val="en-US"/>
            </w:rPr>
          </w:pPr>
          <w:hyperlink w:anchor="_Toc10466204" w:history="1">
            <w:r w:rsidR="00DD2354" w:rsidRPr="00D61B09">
              <w:rPr>
                <w:rStyle w:val="Hyperlink"/>
                <w:noProof/>
              </w:rPr>
              <w:t>Step 1: Assess your needs</w:t>
            </w:r>
            <w:r w:rsidR="00DD2354">
              <w:rPr>
                <w:noProof/>
                <w:webHidden/>
              </w:rPr>
              <w:tab/>
            </w:r>
            <w:r w:rsidR="00DD2354">
              <w:rPr>
                <w:noProof/>
                <w:webHidden/>
              </w:rPr>
              <w:fldChar w:fldCharType="begin"/>
            </w:r>
            <w:r w:rsidR="00DD2354">
              <w:rPr>
                <w:noProof/>
                <w:webHidden/>
              </w:rPr>
              <w:instrText xml:space="preserve"> PAGEREF _Toc10466204 \h </w:instrText>
            </w:r>
            <w:r w:rsidR="00DD2354">
              <w:rPr>
                <w:noProof/>
                <w:webHidden/>
              </w:rPr>
            </w:r>
            <w:r w:rsidR="00DD2354">
              <w:rPr>
                <w:noProof/>
                <w:webHidden/>
              </w:rPr>
              <w:fldChar w:fldCharType="separate"/>
            </w:r>
            <w:r w:rsidR="00DD2354">
              <w:rPr>
                <w:noProof/>
                <w:webHidden/>
              </w:rPr>
              <w:t>4</w:t>
            </w:r>
            <w:r w:rsidR="00DD2354">
              <w:rPr>
                <w:noProof/>
                <w:webHidden/>
              </w:rPr>
              <w:fldChar w:fldCharType="end"/>
            </w:r>
          </w:hyperlink>
        </w:p>
        <w:p w14:paraId="562E7A4A" w14:textId="54BE4930" w:rsidR="00DD2354" w:rsidRDefault="00FA2D6E">
          <w:pPr>
            <w:pStyle w:val="TOC2"/>
            <w:tabs>
              <w:tab w:val="right" w:pos="9350"/>
            </w:tabs>
            <w:rPr>
              <w:rFonts w:asciiTheme="minorHAnsi" w:eastAsiaTheme="minorEastAsia" w:hAnsiTheme="minorHAnsi" w:cstheme="minorBidi"/>
              <w:noProof/>
              <w:color w:val="auto"/>
              <w:lang w:val="en-US"/>
            </w:rPr>
          </w:pPr>
          <w:hyperlink w:anchor="_Toc10466205" w:history="1">
            <w:r w:rsidR="00DD2354" w:rsidRPr="00D61B09">
              <w:rPr>
                <w:rStyle w:val="Hyperlink"/>
                <w:noProof/>
              </w:rPr>
              <w:t>Step 2: Develop your transportation options program plan</w:t>
            </w:r>
            <w:r w:rsidR="00DD2354">
              <w:rPr>
                <w:noProof/>
                <w:webHidden/>
              </w:rPr>
              <w:tab/>
            </w:r>
            <w:r w:rsidR="00DD2354">
              <w:rPr>
                <w:noProof/>
                <w:webHidden/>
              </w:rPr>
              <w:fldChar w:fldCharType="begin"/>
            </w:r>
            <w:r w:rsidR="00DD2354">
              <w:rPr>
                <w:noProof/>
                <w:webHidden/>
              </w:rPr>
              <w:instrText xml:space="preserve"> PAGEREF _Toc10466205 \h </w:instrText>
            </w:r>
            <w:r w:rsidR="00DD2354">
              <w:rPr>
                <w:noProof/>
                <w:webHidden/>
              </w:rPr>
            </w:r>
            <w:r w:rsidR="00DD2354">
              <w:rPr>
                <w:noProof/>
                <w:webHidden/>
              </w:rPr>
              <w:fldChar w:fldCharType="separate"/>
            </w:r>
            <w:r w:rsidR="00DD2354">
              <w:rPr>
                <w:noProof/>
                <w:webHidden/>
              </w:rPr>
              <w:t>4</w:t>
            </w:r>
            <w:r w:rsidR="00DD2354">
              <w:rPr>
                <w:noProof/>
                <w:webHidden/>
              </w:rPr>
              <w:fldChar w:fldCharType="end"/>
            </w:r>
          </w:hyperlink>
        </w:p>
        <w:p w14:paraId="501658E6" w14:textId="221EBB1A" w:rsidR="00DD2354" w:rsidRDefault="00FA2D6E">
          <w:pPr>
            <w:pStyle w:val="TOC2"/>
            <w:tabs>
              <w:tab w:val="right" w:pos="9350"/>
            </w:tabs>
            <w:rPr>
              <w:rFonts w:asciiTheme="minorHAnsi" w:eastAsiaTheme="minorEastAsia" w:hAnsiTheme="minorHAnsi" w:cstheme="minorBidi"/>
              <w:noProof/>
              <w:color w:val="auto"/>
              <w:lang w:val="en-US"/>
            </w:rPr>
          </w:pPr>
          <w:hyperlink w:anchor="_Toc10466206" w:history="1">
            <w:r w:rsidR="00DD2354" w:rsidRPr="00D61B09">
              <w:rPr>
                <w:rStyle w:val="Hyperlink"/>
                <w:noProof/>
              </w:rPr>
              <w:t>Step 3: Implement your program plan</w:t>
            </w:r>
            <w:r w:rsidR="00DD2354">
              <w:rPr>
                <w:noProof/>
                <w:webHidden/>
              </w:rPr>
              <w:tab/>
            </w:r>
            <w:r w:rsidR="00DD2354">
              <w:rPr>
                <w:noProof/>
                <w:webHidden/>
              </w:rPr>
              <w:fldChar w:fldCharType="begin"/>
            </w:r>
            <w:r w:rsidR="00DD2354">
              <w:rPr>
                <w:noProof/>
                <w:webHidden/>
              </w:rPr>
              <w:instrText xml:space="preserve"> PAGEREF _Toc10466206 \h </w:instrText>
            </w:r>
            <w:r w:rsidR="00DD2354">
              <w:rPr>
                <w:noProof/>
                <w:webHidden/>
              </w:rPr>
            </w:r>
            <w:r w:rsidR="00DD2354">
              <w:rPr>
                <w:noProof/>
                <w:webHidden/>
              </w:rPr>
              <w:fldChar w:fldCharType="separate"/>
            </w:r>
            <w:r w:rsidR="00DD2354">
              <w:rPr>
                <w:noProof/>
                <w:webHidden/>
              </w:rPr>
              <w:t>6</w:t>
            </w:r>
            <w:r w:rsidR="00DD2354">
              <w:rPr>
                <w:noProof/>
                <w:webHidden/>
              </w:rPr>
              <w:fldChar w:fldCharType="end"/>
            </w:r>
          </w:hyperlink>
        </w:p>
        <w:p w14:paraId="045D5E9A" w14:textId="148926EC" w:rsidR="00DD2354" w:rsidRDefault="00FA2D6E">
          <w:pPr>
            <w:pStyle w:val="TOC2"/>
            <w:tabs>
              <w:tab w:val="right" w:pos="9350"/>
            </w:tabs>
            <w:rPr>
              <w:rFonts w:asciiTheme="minorHAnsi" w:eastAsiaTheme="minorEastAsia" w:hAnsiTheme="minorHAnsi" w:cstheme="minorBidi"/>
              <w:noProof/>
              <w:color w:val="auto"/>
              <w:lang w:val="en-US"/>
            </w:rPr>
          </w:pPr>
          <w:hyperlink w:anchor="_Toc10466207" w:history="1">
            <w:r w:rsidR="00DD2354" w:rsidRPr="00D61B09">
              <w:rPr>
                <w:rStyle w:val="Hyperlink"/>
                <w:noProof/>
              </w:rPr>
              <w:t>Step 4: Evaluate &amp; maintain</w:t>
            </w:r>
            <w:r w:rsidR="00DD2354">
              <w:rPr>
                <w:noProof/>
                <w:webHidden/>
              </w:rPr>
              <w:tab/>
            </w:r>
            <w:r w:rsidR="00DD2354">
              <w:rPr>
                <w:noProof/>
                <w:webHidden/>
              </w:rPr>
              <w:fldChar w:fldCharType="begin"/>
            </w:r>
            <w:r w:rsidR="00DD2354">
              <w:rPr>
                <w:noProof/>
                <w:webHidden/>
              </w:rPr>
              <w:instrText xml:space="preserve"> PAGEREF _Toc10466207 \h </w:instrText>
            </w:r>
            <w:r w:rsidR="00DD2354">
              <w:rPr>
                <w:noProof/>
                <w:webHidden/>
              </w:rPr>
            </w:r>
            <w:r w:rsidR="00DD2354">
              <w:rPr>
                <w:noProof/>
                <w:webHidden/>
              </w:rPr>
              <w:fldChar w:fldCharType="separate"/>
            </w:r>
            <w:r w:rsidR="00DD2354">
              <w:rPr>
                <w:noProof/>
                <w:webHidden/>
              </w:rPr>
              <w:t>6</w:t>
            </w:r>
            <w:r w:rsidR="00DD2354">
              <w:rPr>
                <w:noProof/>
                <w:webHidden/>
              </w:rPr>
              <w:fldChar w:fldCharType="end"/>
            </w:r>
          </w:hyperlink>
        </w:p>
        <w:p w14:paraId="0D02F4C4" w14:textId="12912BC3" w:rsidR="00DD2354" w:rsidRDefault="00FA2D6E">
          <w:pPr>
            <w:pStyle w:val="TOC1"/>
            <w:tabs>
              <w:tab w:val="right" w:pos="9350"/>
            </w:tabs>
            <w:rPr>
              <w:rFonts w:asciiTheme="minorHAnsi" w:eastAsiaTheme="minorEastAsia" w:hAnsiTheme="minorHAnsi" w:cstheme="minorBidi"/>
              <w:b w:val="0"/>
              <w:noProof/>
              <w:color w:val="auto"/>
              <w:lang w:val="en-US"/>
            </w:rPr>
          </w:pPr>
          <w:hyperlink w:anchor="_Toc10466208" w:history="1">
            <w:r w:rsidR="00DD2354" w:rsidRPr="00D61B09">
              <w:rPr>
                <w:rStyle w:val="Hyperlink"/>
                <w:noProof/>
              </w:rPr>
              <w:t>Menu of TO Strategies</w:t>
            </w:r>
            <w:r w:rsidR="00DD2354">
              <w:rPr>
                <w:noProof/>
                <w:webHidden/>
              </w:rPr>
              <w:tab/>
            </w:r>
            <w:r w:rsidR="00DD2354">
              <w:rPr>
                <w:noProof/>
                <w:webHidden/>
              </w:rPr>
              <w:fldChar w:fldCharType="begin"/>
            </w:r>
            <w:r w:rsidR="00DD2354">
              <w:rPr>
                <w:noProof/>
                <w:webHidden/>
              </w:rPr>
              <w:instrText xml:space="preserve"> PAGEREF _Toc10466208 \h </w:instrText>
            </w:r>
            <w:r w:rsidR="00DD2354">
              <w:rPr>
                <w:noProof/>
                <w:webHidden/>
              </w:rPr>
            </w:r>
            <w:r w:rsidR="00DD2354">
              <w:rPr>
                <w:noProof/>
                <w:webHidden/>
              </w:rPr>
              <w:fldChar w:fldCharType="separate"/>
            </w:r>
            <w:r w:rsidR="00DD2354">
              <w:rPr>
                <w:noProof/>
                <w:webHidden/>
              </w:rPr>
              <w:t>7</w:t>
            </w:r>
            <w:r w:rsidR="00DD2354">
              <w:rPr>
                <w:noProof/>
                <w:webHidden/>
              </w:rPr>
              <w:fldChar w:fldCharType="end"/>
            </w:r>
          </w:hyperlink>
        </w:p>
        <w:p w14:paraId="4574CD3B" w14:textId="773A040B" w:rsidR="00DD2354" w:rsidRDefault="00FA2D6E">
          <w:pPr>
            <w:pStyle w:val="TOC2"/>
            <w:tabs>
              <w:tab w:val="right" w:pos="9350"/>
            </w:tabs>
            <w:rPr>
              <w:rFonts w:asciiTheme="minorHAnsi" w:eastAsiaTheme="minorEastAsia" w:hAnsiTheme="minorHAnsi" w:cstheme="minorBidi"/>
              <w:noProof/>
              <w:color w:val="auto"/>
              <w:lang w:val="en-US"/>
            </w:rPr>
          </w:pPr>
          <w:hyperlink w:anchor="_Toc10466209" w:history="1">
            <w:r w:rsidR="00DD2354" w:rsidRPr="00D61B09">
              <w:rPr>
                <w:rStyle w:val="Hyperlink"/>
                <w:noProof/>
              </w:rPr>
              <w:t>Employee Commuter Services</w:t>
            </w:r>
            <w:r w:rsidR="00DD2354">
              <w:rPr>
                <w:noProof/>
                <w:webHidden/>
              </w:rPr>
              <w:tab/>
            </w:r>
            <w:r w:rsidR="00DD2354">
              <w:rPr>
                <w:noProof/>
                <w:webHidden/>
              </w:rPr>
              <w:fldChar w:fldCharType="begin"/>
            </w:r>
            <w:r w:rsidR="00DD2354">
              <w:rPr>
                <w:noProof/>
                <w:webHidden/>
              </w:rPr>
              <w:instrText xml:space="preserve"> PAGEREF _Toc10466209 \h </w:instrText>
            </w:r>
            <w:r w:rsidR="00DD2354">
              <w:rPr>
                <w:noProof/>
                <w:webHidden/>
              </w:rPr>
            </w:r>
            <w:r w:rsidR="00DD2354">
              <w:rPr>
                <w:noProof/>
                <w:webHidden/>
              </w:rPr>
              <w:fldChar w:fldCharType="separate"/>
            </w:r>
            <w:r w:rsidR="00DD2354">
              <w:rPr>
                <w:noProof/>
                <w:webHidden/>
              </w:rPr>
              <w:t>7</w:t>
            </w:r>
            <w:r w:rsidR="00DD2354">
              <w:rPr>
                <w:noProof/>
                <w:webHidden/>
              </w:rPr>
              <w:fldChar w:fldCharType="end"/>
            </w:r>
          </w:hyperlink>
        </w:p>
        <w:p w14:paraId="2CF23BF5" w14:textId="47852625" w:rsidR="00DD2354" w:rsidRDefault="00FA2D6E">
          <w:pPr>
            <w:pStyle w:val="TOC2"/>
            <w:tabs>
              <w:tab w:val="right" w:pos="9350"/>
            </w:tabs>
            <w:rPr>
              <w:rFonts w:asciiTheme="minorHAnsi" w:eastAsiaTheme="minorEastAsia" w:hAnsiTheme="minorHAnsi" w:cstheme="minorBidi"/>
              <w:noProof/>
              <w:color w:val="auto"/>
              <w:lang w:val="en-US"/>
            </w:rPr>
          </w:pPr>
          <w:hyperlink w:anchor="_Toc10466210" w:history="1">
            <w:r w:rsidR="00DD2354" w:rsidRPr="00D61B09">
              <w:rPr>
                <w:rStyle w:val="Hyperlink"/>
                <w:noProof/>
              </w:rPr>
              <w:t>Transportation Options Benefits</w:t>
            </w:r>
            <w:r w:rsidR="00DD2354">
              <w:rPr>
                <w:noProof/>
                <w:webHidden/>
              </w:rPr>
              <w:tab/>
            </w:r>
            <w:r w:rsidR="00DD2354">
              <w:rPr>
                <w:noProof/>
                <w:webHidden/>
              </w:rPr>
              <w:fldChar w:fldCharType="begin"/>
            </w:r>
            <w:r w:rsidR="00DD2354">
              <w:rPr>
                <w:noProof/>
                <w:webHidden/>
              </w:rPr>
              <w:instrText xml:space="preserve"> PAGEREF _Toc10466210 \h </w:instrText>
            </w:r>
            <w:r w:rsidR="00DD2354">
              <w:rPr>
                <w:noProof/>
                <w:webHidden/>
              </w:rPr>
            </w:r>
            <w:r w:rsidR="00DD2354">
              <w:rPr>
                <w:noProof/>
                <w:webHidden/>
              </w:rPr>
              <w:fldChar w:fldCharType="separate"/>
            </w:r>
            <w:r w:rsidR="00DD2354">
              <w:rPr>
                <w:noProof/>
                <w:webHidden/>
              </w:rPr>
              <w:t>8</w:t>
            </w:r>
            <w:r w:rsidR="00DD2354">
              <w:rPr>
                <w:noProof/>
                <w:webHidden/>
              </w:rPr>
              <w:fldChar w:fldCharType="end"/>
            </w:r>
          </w:hyperlink>
        </w:p>
        <w:p w14:paraId="63F2F294" w14:textId="1ACB61D4" w:rsidR="00DD2354" w:rsidRDefault="00FA2D6E">
          <w:pPr>
            <w:pStyle w:val="TOC2"/>
            <w:tabs>
              <w:tab w:val="right" w:pos="9350"/>
            </w:tabs>
            <w:rPr>
              <w:rFonts w:asciiTheme="minorHAnsi" w:eastAsiaTheme="minorEastAsia" w:hAnsiTheme="minorHAnsi" w:cstheme="minorBidi"/>
              <w:noProof/>
              <w:color w:val="auto"/>
              <w:lang w:val="en-US"/>
            </w:rPr>
          </w:pPr>
          <w:hyperlink w:anchor="_Toc10466211" w:history="1">
            <w:r w:rsidR="00DD2354" w:rsidRPr="00D61B09">
              <w:rPr>
                <w:rStyle w:val="Hyperlink"/>
                <w:noProof/>
              </w:rPr>
              <w:t>Information &amp; Resources</w:t>
            </w:r>
            <w:r w:rsidR="00DD2354">
              <w:rPr>
                <w:noProof/>
                <w:webHidden/>
              </w:rPr>
              <w:tab/>
            </w:r>
            <w:r w:rsidR="00DD2354">
              <w:rPr>
                <w:noProof/>
                <w:webHidden/>
              </w:rPr>
              <w:fldChar w:fldCharType="begin"/>
            </w:r>
            <w:r w:rsidR="00DD2354">
              <w:rPr>
                <w:noProof/>
                <w:webHidden/>
              </w:rPr>
              <w:instrText xml:space="preserve"> PAGEREF _Toc10466211 \h </w:instrText>
            </w:r>
            <w:r w:rsidR="00DD2354">
              <w:rPr>
                <w:noProof/>
                <w:webHidden/>
              </w:rPr>
            </w:r>
            <w:r w:rsidR="00DD2354">
              <w:rPr>
                <w:noProof/>
                <w:webHidden/>
              </w:rPr>
              <w:fldChar w:fldCharType="separate"/>
            </w:r>
            <w:r w:rsidR="00DD2354">
              <w:rPr>
                <w:noProof/>
                <w:webHidden/>
              </w:rPr>
              <w:t>9</w:t>
            </w:r>
            <w:r w:rsidR="00DD2354">
              <w:rPr>
                <w:noProof/>
                <w:webHidden/>
              </w:rPr>
              <w:fldChar w:fldCharType="end"/>
            </w:r>
          </w:hyperlink>
        </w:p>
        <w:p w14:paraId="7A510A07" w14:textId="7D8710E2" w:rsidR="00DD2354" w:rsidRDefault="00FA2D6E">
          <w:pPr>
            <w:pStyle w:val="TOC2"/>
            <w:tabs>
              <w:tab w:val="right" w:pos="9350"/>
            </w:tabs>
            <w:rPr>
              <w:rFonts w:asciiTheme="minorHAnsi" w:eastAsiaTheme="minorEastAsia" w:hAnsiTheme="minorHAnsi" w:cstheme="minorBidi"/>
              <w:noProof/>
              <w:color w:val="auto"/>
              <w:lang w:val="en-US"/>
            </w:rPr>
          </w:pPr>
          <w:hyperlink w:anchor="_Toc10466212" w:history="1">
            <w:r w:rsidR="00DD2354" w:rsidRPr="00D61B09">
              <w:rPr>
                <w:rStyle w:val="Hyperlink"/>
                <w:noProof/>
              </w:rPr>
              <w:t>Events &amp; Campaigns</w:t>
            </w:r>
            <w:r w:rsidR="00DD2354">
              <w:rPr>
                <w:noProof/>
                <w:webHidden/>
              </w:rPr>
              <w:tab/>
            </w:r>
            <w:r w:rsidR="00DD2354">
              <w:rPr>
                <w:noProof/>
                <w:webHidden/>
              </w:rPr>
              <w:fldChar w:fldCharType="begin"/>
            </w:r>
            <w:r w:rsidR="00DD2354">
              <w:rPr>
                <w:noProof/>
                <w:webHidden/>
              </w:rPr>
              <w:instrText xml:space="preserve"> PAGEREF _Toc10466212 \h </w:instrText>
            </w:r>
            <w:r w:rsidR="00DD2354">
              <w:rPr>
                <w:noProof/>
                <w:webHidden/>
              </w:rPr>
            </w:r>
            <w:r w:rsidR="00DD2354">
              <w:rPr>
                <w:noProof/>
                <w:webHidden/>
              </w:rPr>
              <w:fldChar w:fldCharType="separate"/>
            </w:r>
            <w:r w:rsidR="00DD2354">
              <w:rPr>
                <w:noProof/>
                <w:webHidden/>
              </w:rPr>
              <w:t>10</w:t>
            </w:r>
            <w:r w:rsidR="00DD2354">
              <w:rPr>
                <w:noProof/>
                <w:webHidden/>
              </w:rPr>
              <w:fldChar w:fldCharType="end"/>
            </w:r>
          </w:hyperlink>
        </w:p>
        <w:p w14:paraId="11FAAED3" w14:textId="11A8F0CA" w:rsidR="00DD2354" w:rsidRDefault="00FA2D6E">
          <w:pPr>
            <w:pStyle w:val="TOC2"/>
            <w:tabs>
              <w:tab w:val="right" w:pos="9350"/>
            </w:tabs>
            <w:rPr>
              <w:rFonts w:asciiTheme="minorHAnsi" w:eastAsiaTheme="minorEastAsia" w:hAnsiTheme="minorHAnsi" w:cstheme="minorBidi"/>
              <w:noProof/>
              <w:color w:val="auto"/>
              <w:lang w:val="en-US"/>
            </w:rPr>
          </w:pPr>
          <w:hyperlink w:anchor="_Toc10466213" w:history="1">
            <w:r w:rsidR="00DD2354" w:rsidRPr="00D61B09">
              <w:rPr>
                <w:rStyle w:val="Hyperlink"/>
                <w:noProof/>
              </w:rPr>
              <w:t>Recognition</w:t>
            </w:r>
            <w:r w:rsidR="00DD2354">
              <w:rPr>
                <w:noProof/>
                <w:webHidden/>
              </w:rPr>
              <w:tab/>
            </w:r>
            <w:r w:rsidR="00DD2354">
              <w:rPr>
                <w:noProof/>
                <w:webHidden/>
              </w:rPr>
              <w:fldChar w:fldCharType="begin"/>
            </w:r>
            <w:r w:rsidR="00DD2354">
              <w:rPr>
                <w:noProof/>
                <w:webHidden/>
              </w:rPr>
              <w:instrText xml:space="preserve"> PAGEREF _Toc10466213 \h </w:instrText>
            </w:r>
            <w:r w:rsidR="00DD2354">
              <w:rPr>
                <w:noProof/>
                <w:webHidden/>
              </w:rPr>
            </w:r>
            <w:r w:rsidR="00DD2354">
              <w:rPr>
                <w:noProof/>
                <w:webHidden/>
              </w:rPr>
              <w:fldChar w:fldCharType="separate"/>
            </w:r>
            <w:r w:rsidR="00DD2354">
              <w:rPr>
                <w:noProof/>
                <w:webHidden/>
              </w:rPr>
              <w:t>10</w:t>
            </w:r>
            <w:r w:rsidR="00DD2354">
              <w:rPr>
                <w:noProof/>
                <w:webHidden/>
              </w:rPr>
              <w:fldChar w:fldCharType="end"/>
            </w:r>
          </w:hyperlink>
        </w:p>
        <w:p w14:paraId="591186EE" w14:textId="00B6F4CD" w:rsidR="00DD2354" w:rsidRDefault="00FA2D6E">
          <w:pPr>
            <w:pStyle w:val="TOC1"/>
            <w:tabs>
              <w:tab w:val="right" w:pos="9350"/>
            </w:tabs>
            <w:rPr>
              <w:rFonts w:asciiTheme="minorHAnsi" w:eastAsiaTheme="minorEastAsia" w:hAnsiTheme="minorHAnsi" w:cstheme="minorBidi"/>
              <w:b w:val="0"/>
              <w:noProof/>
              <w:color w:val="auto"/>
              <w:lang w:val="en-US"/>
            </w:rPr>
          </w:pPr>
          <w:hyperlink w:anchor="_Toc10466214" w:history="1">
            <w:r w:rsidR="00DD2354" w:rsidRPr="00D61B09">
              <w:rPr>
                <w:rStyle w:val="Hyperlink"/>
                <w:noProof/>
              </w:rPr>
              <w:t>Commute Modes</w:t>
            </w:r>
            <w:r w:rsidR="00DD2354">
              <w:rPr>
                <w:noProof/>
                <w:webHidden/>
              </w:rPr>
              <w:tab/>
            </w:r>
            <w:r w:rsidR="00DD2354">
              <w:rPr>
                <w:noProof/>
                <w:webHidden/>
              </w:rPr>
              <w:fldChar w:fldCharType="begin"/>
            </w:r>
            <w:r w:rsidR="00DD2354">
              <w:rPr>
                <w:noProof/>
                <w:webHidden/>
              </w:rPr>
              <w:instrText xml:space="preserve"> PAGEREF _Toc10466214 \h </w:instrText>
            </w:r>
            <w:r w:rsidR="00DD2354">
              <w:rPr>
                <w:noProof/>
                <w:webHidden/>
              </w:rPr>
            </w:r>
            <w:r w:rsidR="00DD2354">
              <w:rPr>
                <w:noProof/>
                <w:webHidden/>
              </w:rPr>
              <w:fldChar w:fldCharType="separate"/>
            </w:r>
            <w:r w:rsidR="00DD2354">
              <w:rPr>
                <w:noProof/>
                <w:webHidden/>
              </w:rPr>
              <w:t>11</w:t>
            </w:r>
            <w:r w:rsidR="00DD2354">
              <w:rPr>
                <w:noProof/>
                <w:webHidden/>
              </w:rPr>
              <w:fldChar w:fldCharType="end"/>
            </w:r>
          </w:hyperlink>
        </w:p>
        <w:p w14:paraId="10722DBC" w14:textId="2721193B" w:rsidR="00DD2354" w:rsidRDefault="00FA2D6E">
          <w:pPr>
            <w:pStyle w:val="TOC2"/>
            <w:tabs>
              <w:tab w:val="right" w:pos="9350"/>
            </w:tabs>
            <w:rPr>
              <w:rFonts w:asciiTheme="minorHAnsi" w:eastAsiaTheme="minorEastAsia" w:hAnsiTheme="minorHAnsi" w:cstheme="minorBidi"/>
              <w:noProof/>
              <w:color w:val="auto"/>
              <w:lang w:val="en-US"/>
            </w:rPr>
          </w:pPr>
          <w:hyperlink w:anchor="_Toc10466215" w:history="1">
            <w:r w:rsidR="00DD2354" w:rsidRPr="00D61B09">
              <w:rPr>
                <w:rStyle w:val="Hyperlink"/>
                <w:noProof/>
              </w:rPr>
              <w:t>Carpool</w:t>
            </w:r>
            <w:r w:rsidR="00DD2354">
              <w:rPr>
                <w:noProof/>
                <w:webHidden/>
              </w:rPr>
              <w:tab/>
            </w:r>
            <w:r w:rsidR="00DD2354">
              <w:rPr>
                <w:noProof/>
                <w:webHidden/>
              </w:rPr>
              <w:fldChar w:fldCharType="begin"/>
            </w:r>
            <w:r w:rsidR="00DD2354">
              <w:rPr>
                <w:noProof/>
                <w:webHidden/>
              </w:rPr>
              <w:instrText xml:space="preserve"> PAGEREF _Toc10466215 \h </w:instrText>
            </w:r>
            <w:r w:rsidR="00DD2354">
              <w:rPr>
                <w:noProof/>
                <w:webHidden/>
              </w:rPr>
            </w:r>
            <w:r w:rsidR="00DD2354">
              <w:rPr>
                <w:noProof/>
                <w:webHidden/>
              </w:rPr>
              <w:fldChar w:fldCharType="separate"/>
            </w:r>
            <w:r w:rsidR="00DD2354">
              <w:rPr>
                <w:noProof/>
                <w:webHidden/>
              </w:rPr>
              <w:t>11</w:t>
            </w:r>
            <w:r w:rsidR="00DD2354">
              <w:rPr>
                <w:noProof/>
                <w:webHidden/>
              </w:rPr>
              <w:fldChar w:fldCharType="end"/>
            </w:r>
          </w:hyperlink>
        </w:p>
        <w:p w14:paraId="07512D8A" w14:textId="525B6B67" w:rsidR="00DD2354" w:rsidRDefault="00FA2D6E">
          <w:pPr>
            <w:pStyle w:val="TOC2"/>
            <w:tabs>
              <w:tab w:val="right" w:pos="9350"/>
            </w:tabs>
            <w:rPr>
              <w:rFonts w:asciiTheme="minorHAnsi" w:eastAsiaTheme="minorEastAsia" w:hAnsiTheme="minorHAnsi" w:cstheme="minorBidi"/>
              <w:noProof/>
              <w:color w:val="auto"/>
              <w:lang w:val="en-US"/>
            </w:rPr>
          </w:pPr>
          <w:hyperlink w:anchor="_Toc10466216" w:history="1">
            <w:r w:rsidR="00DD2354" w:rsidRPr="00D61B09">
              <w:rPr>
                <w:rStyle w:val="Hyperlink"/>
                <w:noProof/>
              </w:rPr>
              <w:t>Vanpool</w:t>
            </w:r>
            <w:r w:rsidR="00DD2354">
              <w:rPr>
                <w:noProof/>
                <w:webHidden/>
              </w:rPr>
              <w:tab/>
            </w:r>
            <w:r w:rsidR="00DD2354">
              <w:rPr>
                <w:noProof/>
                <w:webHidden/>
              </w:rPr>
              <w:fldChar w:fldCharType="begin"/>
            </w:r>
            <w:r w:rsidR="00DD2354">
              <w:rPr>
                <w:noProof/>
                <w:webHidden/>
              </w:rPr>
              <w:instrText xml:space="preserve"> PAGEREF _Toc10466216 \h </w:instrText>
            </w:r>
            <w:r w:rsidR="00DD2354">
              <w:rPr>
                <w:noProof/>
                <w:webHidden/>
              </w:rPr>
            </w:r>
            <w:r w:rsidR="00DD2354">
              <w:rPr>
                <w:noProof/>
                <w:webHidden/>
              </w:rPr>
              <w:fldChar w:fldCharType="separate"/>
            </w:r>
            <w:r w:rsidR="00DD2354">
              <w:rPr>
                <w:noProof/>
                <w:webHidden/>
              </w:rPr>
              <w:t>13</w:t>
            </w:r>
            <w:r w:rsidR="00DD2354">
              <w:rPr>
                <w:noProof/>
                <w:webHidden/>
              </w:rPr>
              <w:fldChar w:fldCharType="end"/>
            </w:r>
          </w:hyperlink>
        </w:p>
        <w:p w14:paraId="504CA900" w14:textId="18191C9E" w:rsidR="00DD2354" w:rsidRDefault="00FA2D6E">
          <w:pPr>
            <w:pStyle w:val="TOC2"/>
            <w:tabs>
              <w:tab w:val="right" w:pos="9350"/>
            </w:tabs>
            <w:rPr>
              <w:rFonts w:asciiTheme="minorHAnsi" w:eastAsiaTheme="minorEastAsia" w:hAnsiTheme="minorHAnsi" w:cstheme="minorBidi"/>
              <w:noProof/>
              <w:color w:val="auto"/>
              <w:lang w:val="en-US"/>
            </w:rPr>
          </w:pPr>
          <w:hyperlink w:anchor="_Toc10466217" w:history="1">
            <w:r w:rsidR="00DD2354" w:rsidRPr="00D61B09">
              <w:rPr>
                <w:rStyle w:val="Hyperlink"/>
                <w:noProof/>
              </w:rPr>
              <w:t>Transit</w:t>
            </w:r>
            <w:r w:rsidR="00DD2354">
              <w:rPr>
                <w:noProof/>
                <w:webHidden/>
              </w:rPr>
              <w:tab/>
            </w:r>
            <w:r w:rsidR="00DD2354">
              <w:rPr>
                <w:noProof/>
                <w:webHidden/>
              </w:rPr>
              <w:fldChar w:fldCharType="begin"/>
            </w:r>
            <w:r w:rsidR="00DD2354">
              <w:rPr>
                <w:noProof/>
                <w:webHidden/>
              </w:rPr>
              <w:instrText xml:space="preserve"> PAGEREF _Toc10466217 \h </w:instrText>
            </w:r>
            <w:r w:rsidR="00DD2354">
              <w:rPr>
                <w:noProof/>
                <w:webHidden/>
              </w:rPr>
            </w:r>
            <w:r w:rsidR="00DD2354">
              <w:rPr>
                <w:noProof/>
                <w:webHidden/>
              </w:rPr>
              <w:fldChar w:fldCharType="separate"/>
            </w:r>
            <w:r w:rsidR="00DD2354">
              <w:rPr>
                <w:noProof/>
                <w:webHidden/>
              </w:rPr>
              <w:t>14</w:t>
            </w:r>
            <w:r w:rsidR="00DD2354">
              <w:rPr>
                <w:noProof/>
                <w:webHidden/>
              </w:rPr>
              <w:fldChar w:fldCharType="end"/>
            </w:r>
          </w:hyperlink>
        </w:p>
        <w:p w14:paraId="27FC42BD" w14:textId="6A871894" w:rsidR="00DD2354" w:rsidRDefault="00FA2D6E">
          <w:pPr>
            <w:pStyle w:val="TOC2"/>
            <w:tabs>
              <w:tab w:val="right" w:pos="9350"/>
            </w:tabs>
            <w:rPr>
              <w:rFonts w:asciiTheme="minorHAnsi" w:eastAsiaTheme="minorEastAsia" w:hAnsiTheme="minorHAnsi" w:cstheme="minorBidi"/>
              <w:noProof/>
              <w:color w:val="auto"/>
              <w:lang w:val="en-US"/>
            </w:rPr>
          </w:pPr>
          <w:hyperlink w:anchor="_Toc10466218" w:history="1">
            <w:r w:rsidR="00DD2354" w:rsidRPr="00D61B09">
              <w:rPr>
                <w:rStyle w:val="Hyperlink"/>
                <w:noProof/>
              </w:rPr>
              <w:t>Walking &amp; Biking</w:t>
            </w:r>
            <w:r w:rsidR="00DD2354">
              <w:rPr>
                <w:noProof/>
                <w:webHidden/>
              </w:rPr>
              <w:tab/>
            </w:r>
            <w:r w:rsidR="00DD2354">
              <w:rPr>
                <w:noProof/>
                <w:webHidden/>
              </w:rPr>
              <w:fldChar w:fldCharType="begin"/>
            </w:r>
            <w:r w:rsidR="00DD2354">
              <w:rPr>
                <w:noProof/>
                <w:webHidden/>
              </w:rPr>
              <w:instrText xml:space="preserve"> PAGEREF _Toc10466218 \h </w:instrText>
            </w:r>
            <w:r w:rsidR="00DD2354">
              <w:rPr>
                <w:noProof/>
                <w:webHidden/>
              </w:rPr>
            </w:r>
            <w:r w:rsidR="00DD2354">
              <w:rPr>
                <w:noProof/>
                <w:webHidden/>
              </w:rPr>
              <w:fldChar w:fldCharType="separate"/>
            </w:r>
            <w:r w:rsidR="00DD2354">
              <w:rPr>
                <w:noProof/>
                <w:webHidden/>
              </w:rPr>
              <w:t>15</w:t>
            </w:r>
            <w:r w:rsidR="00DD2354">
              <w:rPr>
                <w:noProof/>
                <w:webHidden/>
              </w:rPr>
              <w:fldChar w:fldCharType="end"/>
            </w:r>
          </w:hyperlink>
        </w:p>
        <w:p w14:paraId="1399090E" w14:textId="7F5942E3" w:rsidR="00DD2354" w:rsidRDefault="00FA2D6E">
          <w:pPr>
            <w:pStyle w:val="TOC2"/>
            <w:tabs>
              <w:tab w:val="right" w:pos="9350"/>
            </w:tabs>
            <w:rPr>
              <w:rFonts w:asciiTheme="minorHAnsi" w:eastAsiaTheme="minorEastAsia" w:hAnsiTheme="minorHAnsi" w:cstheme="minorBidi"/>
              <w:noProof/>
              <w:color w:val="auto"/>
              <w:lang w:val="en-US"/>
            </w:rPr>
          </w:pPr>
          <w:hyperlink w:anchor="_Toc10466219" w:history="1">
            <w:r w:rsidR="00DD2354" w:rsidRPr="00D61B09">
              <w:rPr>
                <w:rStyle w:val="Hyperlink"/>
                <w:noProof/>
              </w:rPr>
              <w:t>Telework &amp; Flexible Work Schedules</w:t>
            </w:r>
            <w:r w:rsidR="00DD2354">
              <w:rPr>
                <w:noProof/>
                <w:webHidden/>
              </w:rPr>
              <w:tab/>
            </w:r>
            <w:r w:rsidR="00DD2354">
              <w:rPr>
                <w:noProof/>
                <w:webHidden/>
              </w:rPr>
              <w:fldChar w:fldCharType="begin"/>
            </w:r>
            <w:r w:rsidR="00DD2354">
              <w:rPr>
                <w:noProof/>
                <w:webHidden/>
              </w:rPr>
              <w:instrText xml:space="preserve"> PAGEREF _Toc10466219 \h </w:instrText>
            </w:r>
            <w:r w:rsidR="00DD2354">
              <w:rPr>
                <w:noProof/>
                <w:webHidden/>
              </w:rPr>
            </w:r>
            <w:r w:rsidR="00DD2354">
              <w:rPr>
                <w:noProof/>
                <w:webHidden/>
              </w:rPr>
              <w:fldChar w:fldCharType="separate"/>
            </w:r>
            <w:r w:rsidR="00DD2354">
              <w:rPr>
                <w:noProof/>
                <w:webHidden/>
              </w:rPr>
              <w:t>17</w:t>
            </w:r>
            <w:r w:rsidR="00DD2354">
              <w:rPr>
                <w:noProof/>
                <w:webHidden/>
              </w:rPr>
              <w:fldChar w:fldCharType="end"/>
            </w:r>
          </w:hyperlink>
        </w:p>
        <w:p w14:paraId="70FD20FF" w14:textId="224F60BC" w:rsidR="00DD2354" w:rsidRDefault="00FA2D6E">
          <w:pPr>
            <w:pStyle w:val="TOC1"/>
            <w:tabs>
              <w:tab w:val="right" w:pos="9350"/>
            </w:tabs>
            <w:rPr>
              <w:rFonts w:asciiTheme="minorHAnsi" w:eastAsiaTheme="minorEastAsia" w:hAnsiTheme="minorHAnsi" w:cstheme="minorBidi"/>
              <w:b w:val="0"/>
              <w:noProof/>
              <w:color w:val="auto"/>
              <w:lang w:val="en-US"/>
            </w:rPr>
          </w:pPr>
          <w:hyperlink w:anchor="_Toc10466220" w:history="1">
            <w:r w:rsidR="00DD2354" w:rsidRPr="00D61B09">
              <w:rPr>
                <w:rStyle w:val="Hyperlink"/>
                <w:noProof/>
              </w:rPr>
              <w:t>Additional Resources</w:t>
            </w:r>
            <w:r w:rsidR="00DD2354">
              <w:rPr>
                <w:noProof/>
                <w:webHidden/>
              </w:rPr>
              <w:tab/>
            </w:r>
            <w:r w:rsidR="00DD2354">
              <w:rPr>
                <w:noProof/>
                <w:webHidden/>
              </w:rPr>
              <w:fldChar w:fldCharType="begin"/>
            </w:r>
            <w:r w:rsidR="00DD2354">
              <w:rPr>
                <w:noProof/>
                <w:webHidden/>
              </w:rPr>
              <w:instrText xml:space="preserve"> PAGEREF _Toc10466220 \h </w:instrText>
            </w:r>
            <w:r w:rsidR="00DD2354">
              <w:rPr>
                <w:noProof/>
                <w:webHidden/>
              </w:rPr>
            </w:r>
            <w:r w:rsidR="00DD2354">
              <w:rPr>
                <w:noProof/>
                <w:webHidden/>
              </w:rPr>
              <w:fldChar w:fldCharType="separate"/>
            </w:r>
            <w:r w:rsidR="00DD2354">
              <w:rPr>
                <w:noProof/>
                <w:webHidden/>
              </w:rPr>
              <w:t>19</w:t>
            </w:r>
            <w:r w:rsidR="00DD2354">
              <w:rPr>
                <w:noProof/>
                <w:webHidden/>
              </w:rPr>
              <w:fldChar w:fldCharType="end"/>
            </w:r>
          </w:hyperlink>
        </w:p>
        <w:p w14:paraId="39E7B858" w14:textId="6DDA9F05" w:rsidR="00DD2354" w:rsidRDefault="00FA2D6E">
          <w:pPr>
            <w:pStyle w:val="TOC2"/>
            <w:tabs>
              <w:tab w:val="right" w:pos="9350"/>
            </w:tabs>
            <w:rPr>
              <w:rFonts w:asciiTheme="minorHAnsi" w:eastAsiaTheme="minorEastAsia" w:hAnsiTheme="minorHAnsi" w:cstheme="minorBidi"/>
              <w:noProof/>
              <w:color w:val="auto"/>
              <w:lang w:val="en-US"/>
            </w:rPr>
          </w:pPr>
          <w:hyperlink w:anchor="_Toc10466221" w:history="1">
            <w:r w:rsidR="00DD2354" w:rsidRPr="00D61B09">
              <w:rPr>
                <w:rStyle w:val="Hyperlink"/>
                <w:noProof/>
              </w:rPr>
              <w:t>Recognition Programs</w:t>
            </w:r>
            <w:r w:rsidR="00DD2354">
              <w:rPr>
                <w:noProof/>
                <w:webHidden/>
              </w:rPr>
              <w:tab/>
            </w:r>
            <w:r w:rsidR="00DD2354">
              <w:rPr>
                <w:noProof/>
                <w:webHidden/>
              </w:rPr>
              <w:fldChar w:fldCharType="begin"/>
            </w:r>
            <w:r w:rsidR="00DD2354">
              <w:rPr>
                <w:noProof/>
                <w:webHidden/>
              </w:rPr>
              <w:instrText xml:space="preserve"> PAGEREF _Toc10466221 \h </w:instrText>
            </w:r>
            <w:r w:rsidR="00DD2354">
              <w:rPr>
                <w:noProof/>
                <w:webHidden/>
              </w:rPr>
            </w:r>
            <w:r w:rsidR="00DD2354">
              <w:rPr>
                <w:noProof/>
                <w:webHidden/>
              </w:rPr>
              <w:fldChar w:fldCharType="separate"/>
            </w:r>
            <w:r w:rsidR="00DD2354">
              <w:rPr>
                <w:noProof/>
                <w:webHidden/>
              </w:rPr>
              <w:t>19</w:t>
            </w:r>
            <w:r w:rsidR="00DD2354">
              <w:rPr>
                <w:noProof/>
                <w:webHidden/>
              </w:rPr>
              <w:fldChar w:fldCharType="end"/>
            </w:r>
          </w:hyperlink>
        </w:p>
        <w:p w14:paraId="0997DC6B" w14:textId="0428E53A" w:rsidR="00DD2354" w:rsidRDefault="00FA2D6E">
          <w:pPr>
            <w:pStyle w:val="TOC2"/>
            <w:tabs>
              <w:tab w:val="right" w:pos="9350"/>
            </w:tabs>
            <w:rPr>
              <w:rFonts w:asciiTheme="minorHAnsi" w:eastAsiaTheme="minorEastAsia" w:hAnsiTheme="minorHAnsi" w:cstheme="minorBidi"/>
              <w:noProof/>
              <w:color w:val="auto"/>
              <w:lang w:val="en-US"/>
            </w:rPr>
          </w:pPr>
          <w:hyperlink w:anchor="_Toc10466222" w:history="1">
            <w:r w:rsidR="00DD2354" w:rsidRPr="00D61B09">
              <w:rPr>
                <w:rStyle w:val="Hyperlink"/>
                <w:noProof/>
              </w:rPr>
              <w:t>Talking to Management</w:t>
            </w:r>
            <w:r w:rsidR="00DD2354">
              <w:rPr>
                <w:noProof/>
                <w:webHidden/>
              </w:rPr>
              <w:tab/>
            </w:r>
            <w:r w:rsidR="00DD2354">
              <w:rPr>
                <w:noProof/>
                <w:webHidden/>
              </w:rPr>
              <w:fldChar w:fldCharType="begin"/>
            </w:r>
            <w:r w:rsidR="00DD2354">
              <w:rPr>
                <w:noProof/>
                <w:webHidden/>
              </w:rPr>
              <w:instrText xml:space="preserve"> PAGEREF _Toc10466222 \h </w:instrText>
            </w:r>
            <w:r w:rsidR="00DD2354">
              <w:rPr>
                <w:noProof/>
                <w:webHidden/>
              </w:rPr>
            </w:r>
            <w:r w:rsidR="00DD2354">
              <w:rPr>
                <w:noProof/>
                <w:webHidden/>
              </w:rPr>
              <w:fldChar w:fldCharType="separate"/>
            </w:r>
            <w:r w:rsidR="00DD2354">
              <w:rPr>
                <w:noProof/>
                <w:webHidden/>
              </w:rPr>
              <w:t>19</w:t>
            </w:r>
            <w:r w:rsidR="00DD2354">
              <w:rPr>
                <w:noProof/>
                <w:webHidden/>
              </w:rPr>
              <w:fldChar w:fldCharType="end"/>
            </w:r>
          </w:hyperlink>
        </w:p>
        <w:p w14:paraId="21EF9D2F" w14:textId="29679628" w:rsidR="00DD2354" w:rsidRDefault="00FA2D6E">
          <w:pPr>
            <w:pStyle w:val="TOC1"/>
            <w:tabs>
              <w:tab w:val="right" w:pos="9350"/>
            </w:tabs>
            <w:rPr>
              <w:rFonts w:asciiTheme="minorHAnsi" w:eastAsiaTheme="minorEastAsia" w:hAnsiTheme="minorHAnsi" w:cstheme="minorBidi"/>
              <w:b w:val="0"/>
              <w:noProof/>
              <w:color w:val="auto"/>
              <w:lang w:val="en-US"/>
            </w:rPr>
          </w:pPr>
          <w:hyperlink w:anchor="_Toc10466223" w:history="1">
            <w:r w:rsidR="00DD2354" w:rsidRPr="00D61B09">
              <w:rPr>
                <w:rStyle w:val="Hyperlink"/>
                <w:noProof/>
              </w:rPr>
              <w:t>Event Planning Basics</w:t>
            </w:r>
            <w:r w:rsidR="00DD2354">
              <w:rPr>
                <w:noProof/>
                <w:webHidden/>
              </w:rPr>
              <w:tab/>
            </w:r>
            <w:r w:rsidR="00DD2354">
              <w:rPr>
                <w:noProof/>
                <w:webHidden/>
              </w:rPr>
              <w:fldChar w:fldCharType="begin"/>
            </w:r>
            <w:r w:rsidR="00DD2354">
              <w:rPr>
                <w:noProof/>
                <w:webHidden/>
              </w:rPr>
              <w:instrText xml:space="preserve"> PAGEREF _Toc10466223 \h </w:instrText>
            </w:r>
            <w:r w:rsidR="00DD2354">
              <w:rPr>
                <w:noProof/>
                <w:webHidden/>
              </w:rPr>
            </w:r>
            <w:r w:rsidR="00DD2354">
              <w:rPr>
                <w:noProof/>
                <w:webHidden/>
              </w:rPr>
              <w:fldChar w:fldCharType="separate"/>
            </w:r>
            <w:r w:rsidR="00DD2354">
              <w:rPr>
                <w:noProof/>
                <w:webHidden/>
              </w:rPr>
              <w:t>20</w:t>
            </w:r>
            <w:r w:rsidR="00DD2354">
              <w:rPr>
                <w:noProof/>
                <w:webHidden/>
              </w:rPr>
              <w:fldChar w:fldCharType="end"/>
            </w:r>
          </w:hyperlink>
        </w:p>
        <w:p w14:paraId="006DE347" w14:textId="7B936303" w:rsidR="00DD2354" w:rsidRDefault="00FA2D6E">
          <w:pPr>
            <w:pStyle w:val="TOC2"/>
            <w:tabs>
              <w:tab w:val="right" w:pos="9350"/>
            </w:tabs>
            <w:rPr>
              <w:rFonts w:asciiTheme="minorHAnsi" w:eastAsiaTheme="minorEastAsia" w:hAnsiTheme="minorHAnsi" w:cstheme="minorBidi"/>
              <w:noProof/>
              <w:color w:val="auto"/>
              <w:lang w:val="en-US"/>
            </w:rPr>
          </w:pPr>
          <w:hyperlink w:anchor="_Toc10466224" w:history="1">
            <w:r w:rsidR="00DD2354" w:rsidRPr="00D61B09">
              <w:rPr>
                <w:rStyle w:val="Hyperlink"/>
                <w:noProof/>
              </w:rPr>
              <w:t>Challenge Basics</w:t>
            </w:r>
            <w:r w:rsidR="00DD2354">
              <w:rPr>
                <w:noProof/>
                <w:webHidden/>
              </w:rPr>
              <w:tab/>
            </w:r>
            <w:r w:rsidR="00DD2354">
              <w:rPr>
                <w:noProof/>
                <w:webHidden/>
              </w:rPr>
              <w:fldChar w:fldCharType="begin"/>
            </w:r>
            <w:r w:rsidR="00DD2354">
              <w:rPr>
                <w:noProof/>
                <w:webHidden/>
              </w:rPr>
              <w:instrText xml:space="preserve"> PAGEREF _Toc10466224 \h </w:instrText>
            </w:r>
            <w:r w:rsidR="00DD2354">
              <w:rPr>
                <w:noProof/>
                <w:webHidden/>
              </w:rPr>
            </w:r>
            <w:r w:rsidR="00DD2354">
              <w:rPr>
                <w:noProof/>
                <w:webHidden/>
              </w:rPr>
              <w:fldChar w:fldCharType="separate"/>
            </w:r>
            <w:r w:rsidR="00DD2354">
              <w:rPr>
                <w:noProof/>
                <w:webHidden/>
              </w:rPr>
              <w:t>20</w:t>
            </w:r>
            <w:r w:rsidR="00DD2354">
              <w:rPr>
                <w:noProof/>
                <w:webHidden/>
              </w:rPr>
              <w:fldChar w:fldCharType="end"/>
            </w:r>
          </w:hyperlink>
        </w:p>
        <w:p w14:paraId="12B4CE0C" w14:textId="231A0A58" w:rsidR="00DD2354" w:rsidRDefault="00FA2D6E">
          <w:pPr>
            <w:pStyle w:val="TOC1"/>
            <w:tabs>
              <w:tab w:val="right" w:pos="9350"/>
            </w:tabs>
            <w:rPr>
              <w:rFonts w:asciiTheme="minorHAnsi" w:eastAsiaTheme="minorEastAsia" w:hAnsiTheme="minorHAnsi" w:cstheme="minorBidi"/>
              <w:b w:val="0"/>
              <w:noProof/>
              <w:color w:val="auto"/>
              <w:lang w:val="en-US"/>
            </w:rPr>
          </w:pPr>
          <w:hyperlink w:anchor="_Toc10466225" w:history="1">
            <w:r w:rsidR="00DD2354" w:rsidRPr="00D61B09">
              <w:rPr>
                <w:rStyle w:val="Hyperlink"/>
                <w:noProof/>
              </w:rPr>
              <w:t>Appendix</w:t>
            </w:r>
            <w:r w:rsidR="00DD2354">
              <w:rPr>
                <w:noProof/>
                <w:webHidden/>
              </w:rPr>
              <w:tab/>
            </w:r>
            <w:r w:rsidR="00DD2354">
              <w:rPr>
                <w:noProof/>
                <w:webHidden/>
              </w:rPr>
              <w:fldChar w:fldCharType="begin"/>
            </w:r>
            <w:r w:rsidR="00DD2354">
              <w:rPr>
                <w:noProof/>
                <w:webHidden/>
              </w:rPr>
              <w:instrText xml:space="preserve"> PAGEREF _Toc10466225 \h </w:instrText>
            </w:r>
            <w:r w:rsidR="00DD2354">
              <w:rPr>
                <w:noProof/>
                <w:webHidden/>
              </w:rPr>
            </w:r>
            <w:r w:rsidR="00DD2354">
              <w:rPr>
                <w:noProof/>
                <w:webHidden/>
              </w:rPr>
              <w:fldChar w:fldCharType="separate"/>
            </w:r>
            <w:r w:rsidR="00DD2354">
              <w:rPr>
                <w:noProof/>
                <w:webHidden/>
              </w:rPr>
              <w:t>22</w:t>
            </w:r>
            <w:r w:rsidR="00DD2354">
              <w:rPr>
                <w:noProof/>
                <w:webHidden/>
              </w:rPr>
              <w:fldChar w:fldCharType="end"/>
            </w:r>
          </w:hyperlink>
        </w:p>
        <w:p w14:paraId="3D515F21" w14:textId="272643E8" w:rsidR="00DD2354" w:rsidRDefault="00FA2D6E">
          <w:pPr>
            <w:pStyle w:val="TOC2"/>
            <w:tabs>
              <w:tab w:val="right" w:pos="9350"/>
            </w:tabs>
            <w:rPr>
              <w:rFonts w:asciiTheme="minorHAnsi" w:eastAsiaTheme="minorEastAsia" w:hAnsiTheme="minorHAnsi" w:cstheme="minorBidi"/>
              <w:noProof/>
              <w:color w:val="auto"/>
              <w:lang w:val="en-US"/>
            </w:rPr>
          </w:pPr>
          <w:hyperlink w:anchor="_Toc10466226" w:history="1">
            <w:r w:rsidR="00DD2354" w:rsidRPr="00D61B09">
              <w:rPr>
                <w:rStyle w:val="Hyperlink"/>
                <w:noProof/>
              </w:rPr>
              <w:t>Appendix A: Sample Employee Survey</w:t>
            </w:r>
            <w:r w:rsidR="00DD2354">
              <w:rPr>
                <w:noProof/>
                <w:webHidden/>
              </w:rPr>
              <w:tab/>
            </w:r>
            <w:r w:rsidR="00DD2354">
              <w:rPr>
                <w:noProof/>
                <w:webHidden/>
              </w:rPr>
              <w:fldChar w:fldCharType="begin"/>
            </w:r>
            <w:r w:rsidR="00DD2354">
              <w:rPr>
                <w:noProof/>
                <w:webHidden/>
              </w:rPr>
              <w:instrText xml:space="preserve"> PAGEREF _Toc10466226 \h </w:instrText>
            </w:r>
            <w:r w:rsidR="00DD2354">
              <w:rPr>
                <w:noProof/>
                <w:webHidden/>
              </w:rPr>
            </w:r>
            <w:r w:rsidR="00DD2354">
              <w:rPr>
                <w:noProof/>
                <w:webHidden/>
              </w:rPr>
              <w:fldChar w:fldCharType="separate"/>
            </w:r>
            <w:r w:rsidR="00DD2354">
              <w:rPr>
                <w:noProof/>
                <w:webHidden/>
              </w:rPr>
              <w:t>23</w:t>
            </w:r>
            <w:r w:rsidR="00DD2354">
              <w:rPr>
                <w:noProof/>
                <w:webHidden/>
              </w:rPr>
              <w:fldChar w:fldCharType="end"/>
            </w:r>
          </w:hyperlink>
        </w:p>
        <w:p w14:paraId="75BB3FE0" w14:textId="42757C17" w:rsidR="00DD2354" w:rsidRDefault="00FA2D6E">
          <w:pPr>
            <w:pStyle w:val="TOC2"/>
            <w:tabs>
              <w:tab w:val="right" w:pos="9350"/>
            </w:tabs>
            <w:rPr>
              <w:rFonts w:asciiTheme="minorHAnsi" w:eastAsiaTheme="minorEastAsia" w:hAnsiTheme="minorHAnsi" w:cstheme="minorBidi"/>
              <w:noProof/>
              <w:color w:val="auto"/>
              <w:lang w:val="en-US"/>
            </w:rPr>
          </w:pPr>
          <w:hyperlink w:anchor="_Toc10466227" w:history="1">
            <w:r w:rsidR="00DD2354" w:rsidRPr="00D61B09">
              <w:rPr>
                <w:rStyle w:val="Hyperlink"/>
                <w:noProof/>
              </w:rPr>
              <w:t>Appendix B: Worksite Transportation Assessment</w:t>
            </w:r>
            <w:r w:rsidR="00DD2354">
              <w:rPr>
                <w:noProof/>
                <w:webHidden/>
              </w:rPr>
              <w:tab/>
            </w:r>
            <w:r w:rsidR="00DD2354">
              <w:rPr>
                <w:noProof/>
                <w:webHidden/>
              </w:rPr>
              <w:fldChar w:fldCharType="begin"/>
            </w:r>
            <w:r w:rsidR="00DD2354">
              <w:rPr>
                <w:noProof/>
                <w:webHidden/>
              </w:rPr>
              <w:instrText xml:space="preserve"> PAGEREF _Toc10466227 \h </w:instrText>
            </w:r>
            <w:r w:rsidR="00DD2354">
              <w:rPr>
                <w:noProof/>
                <w:webHidden/>
              </w:rPr>
            </w:r>
            <w:r w:rsidR="00DD2354">
              <w:rPr>
                <w:noProof/>
                <w:webHidden/>
              </w:rPr>
              <w:fldChar w:fldCharType="separate"/>
            </w:r>
            <w:r w:rsidR="00DD2354">
              <w:rPr>
                <w:noProof/>
                <w:webHidden/>
              </w:rPr>
              <w:t>26</w:t>
            </w:r>
            <w:r w:rsidR="00DD2354">
              <w:rPr>
                <w:noProof/>
                <w:webHidden/>
              </w:rPr>
              <w:fldChar w:fldCharType="end"/>
            </w:r>
          </w:hyperlink>
        </w:p>
        <w:p w14:paraId="2B8E7674" w14:textId="166BE36D" w:rsidR="00DD2354" w:rsidRDefault="00FA2D6E">
          <w:pPr>
            <w:pStyle w:val="TOC2"/>
            <w:tabs>
              <w:tab w:val="right" w:pos="9350"/>
            </w:tabs>
            <w:rPr>
              <w:rFonts w:asciiTheme="minorHAnsi" w:eastAsiaTheme="minorEastAsia" w:hAnsiTheme="minorHAnsi" w:cstheme="minorBidi"/>
              <w:noProof/>
              <w:color w:val="auto"/>
              <w:lang w:val="en-US"/>
            </w:rPr>
          </w:pPr>
          <w:hyperlink w:anchor="_Toc10466228" w:history="1">
            <w:r w:rsidR="00DD2354" w:rsidRPr="00D61B09">
              <w:rPr>
                <w:rStyle w:val="Hyperlink"/>
                <w:noProof/>
              </w:rPr>
              <w:t>Appendix C: Transportation Program Benefits Info Sheet</w:t>
            </w:r>
            <w:r w:rsidR="00DD2354">
              <w:rPr>
                <w:noProof/>
                <w:webHidden/>
              </w:rPr>
              <w:tab/>
            </w:r>
            <w:r w:rsidR="00DD2354">
              <w:rPr>
                <w:noProof/>
                <w:webHidden/>
              </w:rPr>
              <w:fldChar w:fldCharType="begin"/>
            </w:r>
            <w:r w:rsidR="00DD2354">
              <w:rPr>
                <w:noProof/>
                <w:webHidden/>
              </w:rPr>
              <w:instrText xml:space="preserve"> PAGEREF _Toc10466228 \h </w:instrText>
            </w:r>
            <w:r w:rsidR="00DD2354">
              <w:rPr>
                <w:noProof/>
                <w:webHidden/>
              </w:rPr>
            </w:r>
            <w:r w:rsidR="00DD2354">
              <w:rPr>
                <w:noProof/>
                <w:webHidden/>
              </w:rPr>
              <w:fldChar w:fldCharType="separate"/>
            </w:r>
            <w:r w:rsidR="00DD2354">
              <w:rPr>
                <w:noProof/>
                <w:webHidden/>
              </w:rPr>
              <w:t>27</w:t>
            </w:r>
            <w:r w:rsidR="00DD2354">
              <w:rPr>
                <w:noProof/>
                <w:webHidden/>
              </w:rPr>
              <w:fldChar w:fldCharType="end"/>
            </w:r>
          </w:hyperlink>
        </w:p>
        <w:p w14:paraId="13630035" w14:textId="4B38B411" w:rsidR="00DD2354" w:rsidRDefault="00FA2D6E">
          <w:pPr>
            <w:pStyle w:val="TOC2"/>
            <w:tabs>
              <w:tab w:val="right" w:pos="9350"/>
            </w:tabs>
            <w:rPr>
              <w:rFonts w:asciiTheme="minorHAnsi" w:eastAsiaTheme="minorEastAsia" w:hAnsiTheme="minorHAnsi" w:cstheme="minorBidi"/>
              <w:noProof/>
              <w:color w:val="auto"/>
              <w:lang w:val="en-US"/>
            </w:rPr>
          </w:pPr>
          <w:hyperlink w:anchor="_Toc10466229" w:history="1">
            <w:r w:rsidR="00DD2354" w:rsidRPr="00D61B09">
              <w:rPr>
                <w:rStyle w:val="Hyperlink"/>
                <w:noProof/>
              </w:rPr>
              <w:t>Appendix D: New Hire Sheet</w:t>
            </w:r>
            <w:r w:rsidR="00DD2354">
              <w:rPr>
                <w:noProof/>
                <w:webHidden/>
              </w:rPr>
              <w:tab/>
            </w:r>
            <w:r w:rsidR="00DD2354">
              <w:rPr>
                <w:noProof/>
                <w:webHidden/>
              </w:rPr>
              <w:fldChar w:fldCharType="begin"/>
            </w:r>
            <w:r w:rsidR="00DD2354">
              <w:rPr>
                <w:noProof/>
                <w:webHidden/>
              </w:rPr>
              <w:instrText xml:space="preserve"> PAGEREF _Toc10466229 \h </w:instrText>
            </w:r>
            <w:r w:rsidR="00DD2354">
              <w:rPr>
                <w:noProof/>
                <w:webHidden/>
              </w:rPr>
            </w:r>
            <w:r w:rsidR="00DD2354">
              <w:rPr>
                <w:noProof/>
                <w:webHidden/>
              </w:rPr>
              <w:fldChar w:fldCharType="separate"/>
            </w:r>
            <w:r w:rsidR="00DD2354">
              <w:rPr>
                <w:noProof/>
                <w:webHidden/>
              </w:rPr>
              <w:t>28</w:t>
            </w:r>
            <w:r w:rsidR="00DD2354">
              <w:rPr>
                <w:noProof/>
                <w:webHidden/>
              </w:rPr>
              <w:fldChar w:fldCharType="end"/>
            </w:r>
          </w:hyperlink>
        </w:p>
        <w:p w14:paraId="5FE30294" w14:textId="1644F0CA" w:rsidR="00EE47F6" w:rsidRDefault="00F61CAC" w:rsidP="00EE47F6">
          <w:pPr>
            <w:rPr>
              <w:b/>
              <w:bCs/>
              <w:noProof/>
            </w:rPr>
          </w:pPr>
          <w:r>
            <w:rPr>
              <w:sz w:val="32"/>
              <w:szCs w:val="32"/>
            </w:rPr>
            <w:fldChar w:fldCharType="end"/>
          </w:r>
        </w:p>
      </w:sdtContent>
    </w:sdt>
    <w:p w14:paraId="4F3E0EE2" w14:textId="77777777" w:rsidR="00D55F57" w:rsidRDefault="00D55F57">
      <w:pPr>
        <w:spacing w:line="276" w:lineRule="auto"/>
        <w:rPr>
          <w:rFonts w:ascii="Poppins Black" w:hAnsi="Poppins Black"/>
          <w:sz w:val="44"/>
          <w:szCs w:val="40"/>
        </w:rPr>
      </w:pPr>
      <w:r>
        <w:br w:type="page"/>
      </w:r>
    </w:p>
    <w:p w14:paraId="761FD231" w14:textId="442D2E9C" w:rsidR="00AC4B83" w:rsidRPr="00EE47F6" w:rsidRDefault="006D014F" w:rsidP="00EE47F6">
      <w:pPr>
        <w:pStyle w:val="Heading1"/>
        <w:rPr>
          <w:b/>
          <w:bCs/>
          <w:noProof/>
        </w:rPr>
      </w:pPr>
      <w:bookmarkStart w:id="0" w:name="_Toc10466199"/>
      <w:r w:rsidRPr="008369DE">
        <w:lastRenderedPageBreak/>
        <w:t>Introduction &amp; Overview</w:t>
      </w:r>
      <w:bookmarkEnd w:id="0"/>
    </w:p>
    <w:p w14:paraId="3DCF9A70" w14:textId="77777777" w:rsidR="00AC4B83" w:rsidRDefault="006D014F">
      <w:r>
        <w:t xml:space="preserve">The commute can be a source of stress for employees, and stressed employees are less productive and more likely to leave. Employers who understand this have found that offering transportation benefits and strong commuter support systems can help with employee recruitment and retention. Investing in employees’ physical and financial health and well-being will save employers time and money in the long run. </w:t>
      </w:r>
    </w:p>
    <w:p w14:paraId="60647F3F" w14:textId="77777777" w:rsidR="00AC4B83" w:rsidRDefault="00AC4B83"/>
    <w:p w14:paraId="0A727572" w14:textId="77777777" w:rsidR="00AC4B83" w:rsidRDefault="006D014F">
      <w:r>
        <w:t xml:space="preserve">Employees need to know where they can turn to for help with commute challenges and benefits. Many employers find that hiring an employee transportation coordinator (ETC) or adding ETC responsibilities to an existing role is a straightforward way to get started. An ETC can help employees get the most out of their existing transportation benefits programs. </w:t>
      </w:r>
    </w:p>
    <w:p w14:paraId="64105CEB" w14:textId="63301B24" w:rsidR="00AC4B83" w:rsidRDefault="006D014F">
      <w:pPr>
        <w:pStyle w:val="Heading2"/>
      </w:pPr>
      <w:bookmarkStart w:id="1" w:name="_s6ilbfcneu6y" w:colFirst="0" w:colLast="0"/>
      <w:bookmarkStart w:id="2" w:name="_Toc10466200"/>
      <w:bookmarkEnd w:id="1"/>
      <w:r>
        <w:t>What is an employee transportation coordinator?</w:t>
      </w:r>
      <w:bookmarkEnd w:id="2"/>
    </w:p>
    <w:p w14:paraId="6C24F51E" w14:textId="04EF4444" w:rsidR="00AC4B83" w:rsidRDefault="006D014F">
      <w:r>
        <w:t>Employee transportation coordinators are the designated point person who promote transportation options and coordinate transportation benefits programs. Employers with sizable work forces are best served by assigning employee transportation coordinator duties on a full-time basis, while smaller and mid-size organizations may add responsibilities as part of a team member’s job description, since it may not require full-time commitment.</w:t>
      </w:r>
    </w:p>
    <w:p w14:paraId="6D62C8BE" w14:textId="0D4F53BB" w:rsidR="003B4893" w:rsidRDefault="006D014F" w:rsidP="003B4893">
      <w:pPr>
        <w:pStyle w:val="Heading3"/>
      </w:pPr>
      <w:r>
        <w:t xml:space="preserve">Here are some of the things an employee transportation coordinator may do: </w:t>
      </w:r>
    </w:p>
    <w:p w14:paraId="01710DB8" w14:textId="77777777" w:rsidR="00AC4B83" w:rsidRDefault="006D014F" w:rsidP="003B4893">
      <w:pPr>
        <w:pStyle w:val="Bullets"/>
      </w:pPr>
      <w:r>
        <w:t>Learn about employees’ transportation habits and needs.</w:t>
      </w:r>
    </w:p>
    <w:p w14:paraId="6927EF0F" w14:textId="77777777" w:rsidR="00AC4B83" w:rsidRDefault="006D014F" w:rsidP="003B4893">
      <w:pPr>
        <w:pStyle w:val="Bullets"/>
      </w:pPr>
      <w:r>
        <w:t>Work with the local Transportation Options provider to offer transportation resources and programs to employees.</w:t>
      </w:r>
    </w:p>
    <w:p w14:paraId="3C0AFA87" w14:textId="77777777" w:rsidR="00AC4B83" w:rsidRDefault="006D014F" w:rsidP="003B4893">
      <w:pPr>
        <w:pStyle w:val="Bullets"/>
      </w:pPr>
      <w:r>
        <w:t>Encourage and facilitate transportation options to reduce the number of employees driving to work alone.</w:t>
      </w:r>
    </w:p>
    <w:p w14:paraId="0C39D773" w14:textId="77777777" w:rsidR="00AC4B83" w:rsidRDefault="006D014F" w:rsidP="003B4893">
      <w:pPr>
        <w:pStyle w:val="Bullets"/>
      </w:pPr>
      <w:r>
        <w:t>Promote the use of existing programs and benefits.</w:t>
      </w:r>
    </w:p>
    <w:p w14:paraId="220B186B" w14:textId="77777777" w:rsidR="00AC4B83" w:rsidRDefault="006D014F" w:rsidP="003B4893">
      <w:pPr>
        <w:pStyle w:val="Bullets"/>
      </w:pPr>
      <w:r>
        <w:t xml:space="preserve">Administer benefits programs and keep records. </w:t>
      </w:r>
    </w:p>
    <w:p w14:paraId="63BBAFB9" w14:textId="77777777" w:rsidR="00D55F57" w:rsidRDefault="00D55F57">
      <w:pPr>
        <w:spacing w:line="276" w:lineRule="auto"/>
        <w:rPr>
          <w:rFonts w:ascii="Poppins Bold" w:hAnsi="Poppins Bold"/>
          <w:color w:val="EC7625"/>
          <w:sz w:val="32"/>
          <w:szCs w:val="32"/>
        </w:rPr>
      </w:pPr>
      <w:bookmarkStart w:id="3" w:name="_evsc8svpm7ri" w:colFirst="0" w:colLast="0"/>
      <w:bookmarkStart w:id="4" w:name="_Toc8046517"/>
      <w:bookmarkEnd w:id="3"/>
      <w:r>
        <w:br w:type="page"/>
      </w:r>
    </w:p>
    <w:p w14:paraId="1EB478D8" w14:textId="12DC41B0" w:rsidR="00AC4B83" w:rsidRDefault="006D014F">
      <w:pPr>
        <w:pStyle w:val="Heading2"/>
        <w:rPr>
          <w:b/>
        </w:rPr>
      </w:pPr>
      <w:bookmarkStart w:id="5" w:name="_Toc10466201"/>
      <w:r>
        <w:lastRenderedPageBreak/>
        <w:t>How can this toolkit help?</w:t>
      </w:r>
      <w:bookmarkEnd w:id="4"/>
      <w:bookmarkEnd w:id="5"/>
    </w:p>
    <w:p w14:paraId="0F516D32" w14:textId="6EDC8CF3" w:rsidR="00AC4B83" w:rsidRDefault="006D014F">
      <w:r>
        <w:rPr>
          <w:b/>
        </w:rPr>
        <w:t xml:space="preserve">This toolkit is for employers: </w:t>
      </w:r>
      <w:r>
        <w:t>it will help your employee transportation coordinator set up programs and resources to meet the needs of your employees and your organization. This toolkit can be used as a guide to creating an employe</w:t>
      </w:r>
      <w:r w:rsidR="00026FF0">
        <w:t>e</w:t>
      </w:r>
      <w:r>
        <w:t xml:space="preserve"> transportation program or as a reference for evaluating or improving existing programs.</w:t>
      </w:r>
    </w:p>
    <w:p w14:paraId="41D6D581" w14:textId="77777777" w:rsidR="00AC4B83" w:rsidRDefault="00AC4B83"/>
    <w:p w14:paraId="7552B5C8" w14:textId="25290FB9" w:rsidR="00AC4B83" w:rsidRDefault="006D014F">
      <w:pPr>
        <w:rPr>
          <w:i/>
        </w:rPr>
      </w:pPr>
      <w:r>
        <w:rPr>
          <w:i/>
        </w:rPr>
        <w:t>The development of this toolkit was led by Point2Point, the transportation options provider for Lane Transit District, with the support of an Oregon Department of Transportation Innovation Grant. The Oregon Department of Transportation collaborated with Point2Point to bring this resource statewide.</w:t>
      </w:r>
    </w:p>
    <w:p w14:paraId="0114BE35" w14:textId="6A2BF907" w:rsidR="00AC4B83" w:rsidRDefault="006D014F">
      <w:pPr>
        <w:pStyle w:val="Heading2"/>
      </w:pPr>
      <w:bookmarkStart w:id="6" w:name="_pfrr9tj4kxbw" w:colFirst="0" w:colLast="0"/>
      <w:bookmarkStart w:id="7" w:name="_Toc10466202"/>
      <w:bookmarkEnd w:id="6"/>
      <w:r>
        <w:t>Transportation Options (TO) Partners in Oregon</w:t>
      </w:r>
      <w:bookmarkEnd w:id="7"/>
    </w:p>
    <w:p w14:paraId="13D1B72C" w14:textId="0F94618C" w:rsidR="00AC4B83" w:rsidRDefault="006D014F">
      <w:r>
        <w:t xml:space="preserve">There are different potential partners around the state. </w:t>
      </w:r>
      <w:r w:rsidR="008638CB">
        <w:t>The organizations</w:t>
      </w:r>
      <w:r>
        <w:t xml:space="preserve"> below </w:t>
      </w:r>
      <w:r w:rsidR="008638CB">
        <w:t xml:space="preserve">provide information on transportation options, programs, and services throughout Oregon. Contact </w:t>
      </w:r>
      <w:r>
        <w:t>the organization closest to your worksite</w:t>
      </w:r>
      <w:r w:rsidR="008638CB">
        <w:t xml:space="preserve"> for more information.</w:t>
      </w:r>
    </w:p>
    <w:p w14:paraId="6F6CC423" w14:textId="77777777" w:rsidR="00AC4B83" w:rsidRDefault="00AC4B83"/>
    <w:p w14:paraId="3AAD5E0D" w14:textId="77777777" w:rsidR="00AC4B83" w:rsidRDefault="006D014F">
      <w:pPr>
        <w:rPr>
          <w:b/>
        </w:rPr>
      </w:pPr>
      <w:r>
        <w:rPr>
          <w:b/>
        </w:rPr>
        <w:t>North Willamette Valley</w:t>
      </w:r>
    </w:p>
    <w:p w14:paraId="210059C0" w14:textId="14491433" w:rsidR="003F4347" w:rsidRPr="003B4893" w:rsidRDefault="003F4347" w:rsidP="003B4893">
      <w:pPr>
        <w:pStyle w:val="Bullets"/>
      </w:pPr>
      <w:r w:rsidRPr="003B4893">
        <w:t xml:space="preserve">Greater Portland area: </w:t>
      </w:r>
      <w:hyperlink r:id="rId10" w:history="1">
        <w:r w:rsidRPr="00A22009">
          <w:rPr>
            <w:rStyle w:val="Hyperlink"/>
            <w:color w:val="006098"/>
          </w:rPr>
          <w:t>Metro</w:t>
        </w:r>
      </w:hyperlink>
      <w:r w:rsidR="009A3832">
        <w:rPr>
          <w:rStyle w:val="Hyperlink"/>
          <w:color w:val="006098"/>
        </w:rPr>
        <w:t xml:space="preserve"> </w:t>
      </w:r>
      <w:r w:rsidR="009A3832">
        <w:rPr>
          <w:rStyle w:val="Hyperlink"/>
          <w:i/>
          <w:color w:val="006098"/>
        </w:rPr>
        <w:t>(oregonmetro.gov)</w:t>
      </w:r>
    </w:p>
    <w:p w14:paraId="1932A0D5" w14:textId="77777777" w:rsidR="00AC4B83" w:rsidRDefault="006D014F">
      <w:pPr>
        <w:rPr>
          <w:b/>
        </w:rPr>
      </w:pPr>
      <w:r>
        <w:rPr>
          <w:b/>
        </w:rPr>
        <w:t>Mid-Willamette Valley</w:t>
      </w:r>
    </w:p>
    <w:p w14:paraId="4650D6E8" w14:textId="2B8B6A43" w:rsidR="00AC4B83" w:rsidRPr="003B4893" w:rsidRDefault="006D014F" w:rsidP="003B4893">
      <w:pPr>
        <w:pStyle w:val="Bullets"/>
      </w:pPr>
      <w:r w:rsidRPr="003B4893">
        <w:t xml:space="preserve">Salem-Keiser area: </w:t>
      </w:r>
      <w:r w:rsidRPr="003B4893">
        <w:fldChar w:fldCharType="begin"/>
      </w:r>
      <w:r w:rsidRPr="003B4893">
        <w:instrText xml:space="preserve"> HYPERLINK "https://cherriots.org/tripchoice" </w:instrText>
      </w:r>
      <w:r w:rsidRPr="003B4893">
        <w:fldChar w:fldCharType="separate"/>
      </w:r>
      <w:proofErr w:type="spellStart"/>
      <w:r w:rsidRPr="00A22009">
        <w:rPr>
          <w:u w:val="single"/>
        </w:rPr>
        <w:t>Cherriots</w:t>
      </w:r>
      <w:proofErr w:type="spellEnd"/>
      <w:r w:rsidRPr="00A22009">
        <w:rPr>
          <w:u w:val="single"/>
        </w:rPr>
        <w:t xml:space="preserve"> Trip Choice</w:t>
      </w:r>
      <w:r w:rsidR="009A3832">
        <w:rPr>
          <w:u w:val="single"/>
        </w:rPr>
        <w:t xml:space="preserve"> </w:t>
      </w:r>
      <w:r w:rsidR="009A3832">
        <w:rPr>
          <w:i/>
          <w:u w:val="single"/>
        </w:rPr>
        <w:t>(cherriots.org/</w:t>
      </w:r>
      <w:proofErr w:type="spellStart"/>
      <w:r w:rsidR="009A3832">
        <w:rPr>
          <w:i/>
          <w:u w:val="single"/>
        </w:rPr>
        <w:t>tripchoice</w:t>
      </w:r>
      <w:proofErr w:type="spellEnd"/>
      <w:r w:rsidR="009A3832">
        <w:rPr>
          <w:i/>
          <w:u w:val="single"/>
        </w:rPr>
        <w:t>)</w:t>
      </w:r>
    </w:p>
    <w:p w14:paraId="26515FB8" w14:textId="6D7871A9" w:rsidR="00AC4B83" w:rsidRPr="003B4893" w:rsidRDefault="006D014F" w:rsidP="003B4893">
      <w:pPr>
        <w:pStyle w:val="Bullets"/>
      </w:pPr>
      <w:r w:rsidRPr="003B4893">
        <w:fldChar w:fldCharType="end"/>
      </w:r>
      <w:r w:rsidRPr="003B4893">
        <w:t xml:space="preserve">Lane County: </w:t>
      </w:r>
      <w:r w:rsidRPr="003B4893">
        <w:fldChar w:fldCharType="begin"/>
      </w:r>
      <w:r w:rsidRPr="003B4893">
        <w:instrText xml:space="preserve"> HYPERLINK "https://www.ltd.org/point2point/" </w:instrText>
      </w:r>
      <w:r w:rsidRPr="003B4893">
        <w:fldChar w:fldCharType="separate"/>
      </w:r>
      <w:r w:rsidRPr="00A22009">
        <w:rPr>
          <w:u w:val="single"/>
        </w:rPr>
        <w:t>Point2Point Solutions</w:t>
      </w:r>
      <w:r w:rsidR="009A3832">
        <w:rPr>
          <w:u w:val="single"/>
        </w:rPr>
        <w:t xml:space="preserve"> </w:t>
      </w:r>
      <w:r w:rsidR="009A3832">
        <w:rPr>
          <w:i/>
          <w:u w:val="single"/>
        </w:rPr>
        <w:t>(ltd.org/point2point)</w:t>
      </w:r>
    </w:p>
    <w:p w14:paraId="000D9EF8" w14:textId="18C032D1" w:rsidR="00AC4B83" w:rsidRPr="003B4893" w:rsidRDefault="006D014F" w:rsidP="003B4893">
      <w:pPr>
        <w:pStyle w:val="Bullets"/>
      </w:pPr>
      <w:r w:rsidRPr="003B4893">
        <w:fldChar w:fldCharType="end"/>
      </w:r>
      <w:r w:rsidRPr="003B4893">
        <w:t xml:space="preserve">Corvallis area: </w:t>
      </w:r>
      <w:hyperlink r:id="rId11">
        <w:r w:rsidRPr="00A22009">
          <w:rPr>
            <w:u w:val="single"/>
          </w:rPr>
          <w:t>Cascades West Rideshare</w:t>
        </w:r>
      </w:hyperlink>
      <w:r w:rsidR="009A3832">
        <w:rPr>
          <w:u w:val="single"/>
        </w:rPr>
        <w:t xml:space="preserve"> </w:t>
      </w:r>
      <w:r w:rsidR="009A3832">
        <w:rPr>
          <w:i/>
          <w:u w:val="single"/>
        </w:rPr>
        <w:t>(ocwcog.org/transportation/cascades-west-rideshare)</w:t>
      </w:r>
    </w:p>
    <w:p w14:paraId="259849F1" w14:textId="77777777" w:rsidR="00AC4B83" w:rsidRDefault="006D014F">
      <w:r>
        <w:rPr>
          <w:b/>
        </w:rPr>
        <w:t>Southwest Oregon</w:t>
      </w:r>
    </w:p>
    <w:p w14:paraId="25939ADA" w14:textId="1EF457B9" w:rsidR="00AC4B83" w:rsidRPr="008369DE" w:rsidRDefault="006D014F" w:rsidP="008369DE">
      <w:pPr>
        <w:pStyle w:val="Bullets"/>
      </w:pPr>
      <w:r w:rsidRPr="008369DE">
        <w:t xml:space="preserve">Medford / Rogue Valley: </w:t>
      </w:r>
      <w:hyperlink r:id="rId12">
        <w:r w:rsidRPr="00A22009">
          <w:rPr>
            <w:u w:val="single"/>
          </w:rPr>
          <w:t>Rogue Valley Transit District</w:t>
        </w:r>
      </w:hyperlink>
      <w:r w:rsidR="009A3832">
        <w:rPr>
          <w:u w:val="single"/>
        </w:rPr>
        <w:t xml:space="preserve"> </w:t>
      </w:r>
      <w:r w:rsidR="009A3832">
        <w:rPr>
          <w:i/>
          <w:u w:val="single"/>
        </w:rPr>
        <w:t>(rvtd.org)</w:t>
      </w:r>
    </w:p>
    <w:p w14:paraId="2AA86727" w14:textId="77777777" w:rsidR="00AC4B83" w:rsidRDefault="006D014F">
      <w:pPr>
        <w:rPr>
          <w:b/>
        </w:rPr>
      </w:pPr>
      <w:r>
        <w:rPr>
          <w:b/>
        </w:rPr>
        <w:t>North Oregon Coast</w:t>
      </w:r>
    </w:p>
    <w:p w14:paraId="5E62F71E" w14:textId="00DE4198" w:rsidR="00AC4B83" w:rsidRPr="00A14284" w:rsidRDefault="006D014F" w:rsidP="008369DE">
      <w:pPr>
        <w:pStyle w:val="Bullets"/>
      </w:pPr>
      <w:r w:rsidRPr="008369DE">
        <w:t xml:space="preserve">Clatsop, Tillamook and Columbia counties: </w:t>
      </w:r>
      <w:hyperlink r:id="rId13">
        <w:r w:rsidRPr="00A22009">
          <w:rPr>
            <w:u w:val="single"/>
          </w:rPr>
          <w:t>N</w:t>
        </w:r>
        <w:r w:rsidR="003F4347" w:rsidRPr="00A22009">
          <w:rPr>
            <w:u w:val="single"/>
          </w:rPr>
          <w:t>orthwest Transportation Options</w:t>
        </w:r>
      </w:hyperlink>
      <w:r w:rsidR="009A3832">
        <w:rPr>
          <w:u w:val="single"/>
        </w:rPr>
        <w:t xml:space="preserve"> </w:t>
      </w:r>
      <w:r w:rsidR="009A3832">
        <w:rPr>
          <w:i/>
          <w:u w:val="single"/>
        </w:rPr>
        <w:t>(nworegontransit.org</w:t>
      </w:r>
      <w:r w:rsidR="00307B0F">
        <w:rPr>
          <w:i/>
          <w:u w:val="single"/>
        </w:rPr>
        <w:t>/transportation-options)</w:t>
      </w:r>
    </w:p>
    <w:p w14:paraId="3E3B5866" w14:textId="05BB20F8" w:rsidR="00A14284" w:rsidRDefault="00A14284" w:rsidP="00A14284">
      <w:pPr>
        <w:pStyle w:val="Bullets"/>
        <w:numPr>
          <w:ilvl w:val="0"/>
          <w:numId w:val="0"/>
        </w:numPr>
        <w:rPr>
          <w:i/>
          <w:u w:val="single"/>
        </w:rPr>
      </w:pPr>
    </w:p>
    <w:p w14:paraId="76EC75D9" w14:textId="195AC458" w:rsidR="00A14284" w:rsidRDefault="00A14284" w:rsidP="00A14284">
      <w:pPr>
        <w:pStyle w:val="Bullets"/>
        <w:numPr>
          <w:ilvl w:val="0"/>
          <w:numId w:val="0"/>
        </w:numPr>
        <w:rPr>
          <w:b/>
        </w:rPr>
      </w:pPr>
      <w:r>
        <w:rPr>
          <w:b/>
        </w:rPr>
        <w:t xml:space="preserve">The Columbia Gorge </w:t>
      </w:r>
    </w:p>
    <w:p w14:paraId="4A2B1845" w14:textId="437083B8" w:rsidR="00A14284" w:rsidRPr="00A14284" w:rsidRDefault="00A14284" w:rsidP="00A14284">
      <w:pPr>
        <w:pStyle w:val="Bullets"/>
        <w:numPr>
          <w:ilvl w:val="0"/>
          <w:numId w:val="27"/>
        </w:numPr>
      </w:pPr>
      <w:r>
        <w:t xml:space="preserve">Hood River County: </w:t>
      </w:r>
      <w:hyperlink r:id="rId14" w:history="1">
        <w:r w:rsidRPr="00380779">
          <w:rPr>
            <w:rStyle w:val="Hyperlink"/>
            <w:color w:val="006098"/>
          </w:rPr>
          <w:t>Mid-Columbia Economic Development District</w:t>
        </w:r>
      </w:hyperlink>
      <w:r w:rsidR="0033035B">
        <w:t xml:space="preserve"> </w:t>
      </w:r>
      <w:r w:rsidR="0033035B">
        <w:rPr>
          <w:i/>
        </w:rPr>
        <w:t>(mcedd.org)</w:t>
      </w:r>
    </w:p>
    <w:p w14:paraId="15AF2BCB" w14:textId="77777777" w:rsidR="00AC4B83" w:rsidRDefault="006D014F">
      <w:r>
        <w:rPr>
          <w:b/>
        </w:rPr>
        <w:t>Central and Eastern Oregon</w:t>
      </w:r>
    </w:p>
    <w:p w14:paraId="7C2FC1D1" w14:textId="3404023B" w:rsidR="00AC4B83" w:rsidRPr="003B4893" w:rsidRDefault="00A14284" w:rsidP="003B4893">
      <w:pPr>
        <w:pStyle w:val="Bullets"/>
      </w:pPr>
      <w:r>
        <w:t xml:space="preserve">Baker, </w:t>
      </w:r>
      <w:r w:rsidR="006D014F" w:rsidRPr="003B4893">
        <w:t>Crook, Deschutes, Gilliam, Grant, Harney, Jefferson, Klamath, Lake, Malheur, Morrow, Sherman, Umatilla,</w:t>
      </w:r>
      <w:r>
        <w:t xml:space="preserve"> Wallowa,</w:t>
      </w:r>
      <w:r w:rsidR="006D014F" w:rsidRPr="003B4893">
        <w:t xml:space="preserve"> Wasco, and Wheeler counties: </w:t>
      </w:r>
      <w:r w:rsidR="006D014F" w:rsidRPr="000D72EE">
        <w:rPr>
          <w:u w:val="single"/>
        </w:rPr>
        <w:t>Commute Options</w:t>
      </w:r>
      <w:r w:rsidR="00307B0F">
        <w:rPr>
          <w:u w:val="single"/>
        </w:rPr>
        <w:t xml:space="preserve"> </w:t>
      </w:r>
      <w:r w:rsidR="00307B0F">
        <w:rPr>
          <w:i/>
          <w:u w:val="single"/>
        </w:rPr>
        <w:t>(commuteoptions.org)</w:t>
      </w:r>
    </w:p>
    <w:p w14:paraId="4F2B5C2C" w14:textId="166ECEE6" w:rsidR="00A14284" w:rsidRDefault="00A14284" w:rsidP="00A14284">
      <w:pPr>
        <w:pStyle w:val="Bullets"/>
        <w:numPr>
          <w:ilvl w:val="0"/>
          <w:numId w:val="0"/>
        </w:numPr>
        <w:ind w:left="720"/>
        <w:rPr>
          <w:u w:val="single"/>
        </w:rPr>
      </w:pPr>
      <w:r>
        <w:rPr>
          <w:u w:val="single"/>
        </w:rPr>
        <w:t xml:space="preserve"> </w:t>
      </w:r>
    </w:p>
    <w:p w14:paraId="48AEF900" w14:textId="611E28F1" w:rsidR="000D72EE" w:rsidRDefault="000D72EE" w:rsidP="00ED77C6">
      <w:pPr>
        <w:pStyle w:val="Bullets"/>
        <w:numPr>
          <w:ilvl w:val="0"/>
          <w:numId w:val="0"/>
        </w:numPr>
        <w:rPr>
          <w:u w:val="single"/>
        </w:rPr>
      </w:pPr>
    </w:p>
    <w:p w14:paraId="0F2CBFBB" w14:textId="18754B63" w:rsidR="00AC4B83" w:rsidRDefault="006D014F">
      <w:pPr>
        <w:pStyle w:val="Heading1"/>
      </w:pPr>
      <w:bookmarkStart w:id="8" w:name="_2r35wynjylp0" w:colFirst="0" w:colLast="0"/>
      <w:bookmarkStart w:id="9" w:name="_Toc10466203"/>
      <w:bookmarkEnd w:id="8"/>
      <w:r>
        <w:lastRenderedPageBreak/>
        <w:t>Getting Started</w:t>
      </w:r>
      <w:bookmarkEnd w:id="9"/>
    </w:p>
    <w:p w14:paraId="42C417B0" w14:textId="77777777" w:rsidR="00AC4B83" w:rsidRDefault="006D014F">
      <w:r>
        <w:t xml:space="preserve">Transportation options programs work best when tailored to your workplace. Benefits and programs should meet the interests and needs of employees, and should take into account the infrastructure and services that exist. </w:t>
      </w:r>
    </w:p>
    <w:p w14:paraId="77CDA1F6" w14:textId="77777777" w:rsidR="00AC4B83" w:rsidRDefault="00AC4B83"/>
    <w:p w14:paraId="26CB5135" w14:textId="77777777" w:rsidR="00AC4B83" w:rsidRDefault="006D014F">
      <w:r>
        <w:t>The following four-step process will guide your employee transportation coordinator through the steps of planning, implementing, evaluating, and strengthening your organization’s program. The guide covers the following four steps:</w:t>
      </w:r>
    </w:p>
    <w:p w14:paraId="60F71506" w14:textId="45CA2E14" w:rsidR="00AC4B83" w:rsidRPr="00942E93" w:rsidRDefault="00FA2D6E" w:rsidP="00FE2A5D">
      <w:pPr>
        <w:pStyle w:val="NumbersNOSPACE"/>
        <w:rPr>
          <w:u w:val="single"/>
        </w:rPr>
      </w:pPr>
      <w:hyperlink w:anchor="_Step_1:_Assess" w:history="1">
        <w:r w:rsidR="006D014F" w:rsidRPr="00942E93">
          <w:rPr>
            <w:rStyle w:val="Hyperlink"/>
            <w:color w:val="006098"/>
          </w:rPr>
          <w:t>Assess your needs</w:t>
        </w:r>
      </w:hyperlink>
    </w:p>
    <w:p w14:paraId="01EE7EEB" w14:textId="7068DDA4" w:rsidR="00AC4B83" w:rsidRPr="00942E93" w:rsidRDefault="00FA2D6E" w:rsidP="00FE2A5D">
      <w:pPr>
        <w:pStyle w:val="NumbersNOSPACE"/>
        <w:rPr>
          <w:u w:val="single"/>
        </w:rPr>
      </w:pPr>
      <w:hyperlink w:anchor="_Step_2:_Develop" w:history="1">
        <w:r w:rsidR="006D014F" w:rsidRPr="00942E93">
          <w:rPr>
            <w:rStyle w:val="Hyperlink"/>
            <w:color w:val="006098"/>
          </w:rPr>
          <w:t>Develop your transportation options program plan</w:t>
        </w:r>
      </w:hyperlink>
    </w:p>
    <w:p w14:paraId="3587BAE3" w14:textId="3A83D686" w:rsidR="00AC4B83" w:rsidRPr="00942E93" w:rsidRDefault="00FA2D6E" w:rsidP="00FE2A5D">
      <w:pPr>
        <w:pStyle w:val="NumbersNOSPACE"/>
        <w:rPr>
          <w:u w:val="single"/>
        </w:rPr>
      </w:pPr>
      <w:hyperlink w:anchor="_Step_3:_Implement" w:history="1">
        <w:r w:rsidR="006D014F" w:rsidRPr="00942E93">
          <w:rPr>
            <w:rStyle w:val="Hyperlink"/>
            <w:color w:val="006098"/>
          </w:rPr>
          <w:t xml:space="preserve">Implement your </w:t>
        </w:r>
        <w:r w:rsidR="009D3ED4" w:rsidRPr="00942E93">
          <w:rPr>
            <w:rStyle w:val="Hyperlink"/>
            <w:color w:val="006098"/>
          </w:rPr>
          <w:t xml:space="preserve">program </w:t>
        </w:r>
        <w:r w:rsidR="006D014F" w:rsidRPr="00942E93">
          <w:rPr>
            <w:rStyle w:val="Hyperlink"/>
            <w:color w:val="006098"/>
          </w:rPr>
          <w:t>plan</w:t>
        </w:r>
      </w:hyperlink>
    </w:p>
    <w:p w14:paraId="3319752D" w14:textId="73CB373A" w:rsidR="00AC4B83" w:rsidRPr="00942E93" w:rsidRDefault="00FA2D6E" w:rsidP="00FE2A5D">
      <w:pPr>
        <w:pStyle w:val="NumbersNOSPACE"/>
        <w:rPr>
          <w:u w:val="single"/>
        </w:rPr>
      </w:pPr>
      <w:hyperlink w:anchor="_Step_4:_Evaluate" w:history="1">
        <w:r w:rsidR="006D014F" w:rsidRPr="00942E93">
          <w:rPr>
            <w:rStyle w:val="Hyperlink"/>
            <w:color w:val="006098"/>
          </w:rPr>
          <w:t>Evaluate and maintain</w:t>
        </w:r>
      </w:hyperlink>
    </w:p>
    <w:p w14:paraId="103CAB4F" w14:textId="63A26CD6" w:rsidR="00AC4B83" w:rsidRPr="00A22009" w:rsidRDefault="006D014F" w:rsidP="00A22009">
      <w:pPr>
        <w:pStyle w:val="Indent"/>
      </w:pPr>
      <w:r w:rsidRPr="00A22009">
        <w:t xml:space="preserve">If you need quick access to resources and templates, find the following items in the </w:t>
      </w:r>
      <w:hyperlink w:anchor="_Appendix" w:history="1">
        <w:r w:rsidRPr="00A22009">
          <w:rPr>
            <w:rStyle w:val="Hyperlink"/>
            <w:color w:val="006098"/>
          </w:rPr>
          <w:t>Appendix</w:t>
        </w:r>
      </w:hyperlink>
      <w:r w:rsidRPr="00A22009">
        <w:t xml:space="preserve">: </w:t>
      </w:r>
    </w:p>
    <w:p w14:paraId="0284B6D1" w14:textId="5E875184" w:rsidR="00AC4B83" w:rsidRPr="00A22009" w:rsidRDefault="00FA2D6E" w:rsidP="00A22009">
      <w:pPr>
        <w:pStyle w:val="Sub-Bullets"/>
        <w:rPr>
          <w:u w:val="single"/>
        </w:rPr>
      </w:pPr>
      <w:hyperlink w:anchor="_Appendix_A:_Sample" w:history="1">
        <w:r w:rsidR="009D3ED4" w:rsidRPr="00A22009">
          <w:rPr>
            <w:rStyle w:val="Hyperlink"/>
            <w:color w:val="006098"/>
          </w:rPr>
          <w:t xml:space="preserve">Sample </w:t>
        </w:r>
        <w:r w:rsidR="006D014F" w:rsidRPr="00A22009">
          <w:rPr>
            <w:rStyle w:val="Hyperlink"/>
            <w:color w:val="006098"/>
          </w:rPr>
          <w:t>Employee Survey</w:t>
        </w:r>
      </w:hyperlink>
      <w:r w:rsidR="00ED77C6">
        <w:rPr>
          <w:rStyle w:val="Hyperlink"/>
          <w:color w:val="006098"/>
        </w:rPr>
        <w:t xml:space="preserve"> </w:t>
      </w:r>
      <w:r w:rsidR="00ED77C6">
        <w:rPr>
          <w:rStyle w:val="Hyperlink"/>
          <w:i/>
          <w:color w:val="006098"/>
        </w:rPr>
        <w:t xml:space="preserve">(see page 24) </w:t>
      </w:r>
    </w:p>
    <w:p w14:paraId="38661D7C" w14:textId="500DB1E6" w:rsidR="00AC4B83" w:rsidRPr="00A22009" w:rsidRDefault="00FA2D6E" w:rsidP="00A22009">
      <w:pPr>
        <w:pStyle w:val="Sub-Bullets"/>
        <w:rPr>
          <w:u w:val="single"/>
        </w:rPr>
      </w:pPr>
      <w:hyperlink w:anchor="_Appendix_B:_Worksite" w:history="1">
        <w:r w:rsidR="006D014F" w:rsidRPr="00A22009">
          <w:rPr>
            <w:rStyle w:val="Hyperlink"/>
            <w:color w:val="006098"/>
          </w:rPr>
          <w:t>Worksite Transportation Assessment</w:t>
        </w:r>
      </w:hyperlink>
      <w:r w:rsidR="00ED77C6">
        <w:rPr>
          <w:rStyle w:val="Hyperlink"/>
          <w:color w:val="006098"/>
        </w:rPr>
        <w:t xml:space="preserve"> </w:t>
      </w:r>
      <w:r w:rsidR="00ED77C6">
        <w:rPr>
          <w:rStyle w:val="Hyperlink"/>
          <w:i/>
          <w:color w:val="006098"/>
        </w:rPr>
        <w:t>(see page 27)</w:t>
      </w:r>
    </w:p>
    <w:p w14:paraId="4085E24F" w14:textId="281BDBF6" w:rsidR="00AC4B83" w:rsidRPr="00A22009" w:rsidRDefault="00FA2D6E" w:rsidP="00A22009">
      <w:pPr>
        <w:pStyle w:val="Sub-Bullets"/>
        <w:rPr>
          <w:u w:val="single"/>
        </w:rPr>
      </w:pPr>
      <w:hyperlink w:anchor="_Appendix_C:_Transportation" w:history="1">
        <w:r w:rsidR="006D014F" w:rsidRPr="00A22009">
          <w:rPr>
            <w:rStyle w:val="Hyperlink"/>
            <w:color w:val="006098"/>
          </w:rPr>
          <w:t>Transportation Program Benefits Info Sheet</w:t>
        </w:r>
      </w:hyperlink>
      <w:r w:rsidR="00ED77C6">
        <w:rPr>
          <w:rStyle w:val="Hyperlink"/>
          <w:color w:val="006098"/>
        </w:rPr>
        <w:t xml:space="preserve"> </w:t>
      </w:r>
      <w:r w:rsidR="00ED77C6">
        <w:rPr>
          <w:rStyle w:val="Hyperlink"/>
          <w:i/>
          <w:color w:val="006098"/>
        </w:rPr>
        <w:t xml:space="preserve">(see page 28) </w:t>
      </w:r>
    </w:p>
    <w:p w14:paraId="6B47CD62" w14:textId="4D1F7748" w:rsidR="00AC4B83" w:rsidRPr="00A22009" w:rsidRDefault="006D014F" w:rsidP="00A22009">
      <w:pPr>
        <w:pStyle w:val="Sub-Bullets"/>
        <w:rPr>
          <w:u w:val="single"/>
        </w:rPr>
      </w:pPr>
      <w:r w:rsidRPr="00A22009">
        <w:rPr>
          <w:u w:val="single"/>
        </w:rPr>
        <w:t>New Hire Information Sheet</w:t>
      </w:r>
      <w:r w:rsidR="00ED77C6">
        <w:rPr>
          <w:u w:val="single"/>
        </w:rPr>
        <w:t xml:space="preserve"> </w:t>
      </w:r>
      <w:r w:rsidR="00ED77C6">
        <w:rPr>
          <w:i/>
          <w:u w:val="single"/>
        </w:rPr>
        <w:t>(see page 29)</w:t>
      </w:r>
    </w:p>
    <w:p w14:paraId="3C9F1CE4" w14:textId="74D81314" w:rsidR="00AC4B83" w:rsidRDefault="006D014F">
      <w:pPr>
        <w:pStyle w:val="Heading2"/>
      </w:pPr>
      <w:bookmarkStart w:id="10" w:name="_m0s5samhuf86" w:colFirst="0" w:colLast="0"/>
      <w:bookmarkStart w:id="11" w:name="_Step_1:_Assess"/>
      <w:bookmarkStart w:id="12" w:name="_Toc10466204"/>
      <w:bookmarkEnd w:id="10"/>
      <w:bookmarkEnd w:id="11"/>
      <w:r>
        <w:t>Step 1: Assess your needs</w:t>
      </w:r>
      <w:bookmarkEnd w:id="12"/>
    </w:p>
    <w:p w14:paraId="3F242D12" w14:textId="77777777" w:rsidR="00AC4B83" w:rsidRDefault="006D014F">
      <w:r>
        <w:t>Before you can create a useful program, you need to know what transportation problem you are here to solve. The first step is to understand your employees’ commute needs and the existing options available at and near your worksite. Below are links to surveys that can be used as is or modified:</w:t>
      </w:r>
    </w:p>
    <w:p w14:paraId="1A8E2763" w14:textId="6012FF72" w:rsidR="00AC4B83" w:rsidRDefault="00FA2D6E" w:rsidP="00814144">
      <w:pPr>
        <w:pStyle w:val="Bullets"/>
      </w:pPr>
      <w:hyperlink w:anchor="_Appendix_A:_Sample" w:history="1">
        <w:r w:rsidR="006D014F" w:rsidRPr="000D72EE">
          <w:rPr>
            <w:b/>
            <w:u w:val="single"/>
          </w:rPr>
          <w:t>Employee survey</w:t>
        </w:r>
      </w:hyperlink>
      <w:r w:rsidR="000D72EE" w:rsidRPr="000D72EE">
        <w:rPr>
          <w:b/>
        </w:rPr>
        <w:t>:</w:t>
      </w:r>
      <w:r w:rsidR="006D014F" w:rsidRPr="000D72EE">
        <w:t xml:space="preserve"> </w:t>
      </w:r>
      <w:r w:rsidR="006D014F">
        <w:t xml:space="preserve">An employee survey will help you understand your employees’ commute needs. This survey will provide insight into how your employees currently travel, what options they think they have, and what type of incentives may encourage them to try different options. </w:t>
      </w:r>
    </w:p>
    <w:p w14:paraId="712C7597" w14:textId="47BF75C3" w:rsidR="00AC4B83" w:rsidRDefault="00FA2D6E" w:rsidP="001164E7">
      <w:pPr>
        <w:pStyle w:val="Bullets"/>
      </w:pPr>
      <w:hyperlink w:anchor="_Appendix_B:_Worksite" w:history="1">
        <w:r w:rsidR="006D014F" w:rsidRPr="000D72EE">
          <w:rPr>
            <w:b/>
            <w:u w:val="single"/>
          </w:rPr>
          <w:t>Worksite transportation assessment</w:t>
        </w:r>
      </w:hyperlink>
      <w:r w:rsidR="00A22009" w:rsidRPr="000D72EE">
        <w:rPr>
          <w:rStyle w:val="Hyperlink"/>
          <w:b/>
          <w:u w:val="none"/>
        </w:rPr>
        <w:t>:</w:t>
      </w:r>
      <w:r w:rsidR="00A22009" w:rsidRPr="00A22009">
        <w:rPr>
          <w:rStyle w:val="Hyperlink"/>
          <w:u w:val="none"/>
        </w:rPr>
        <w:t xml:space="preserve"> </w:t>
      </w:r>
      <w:r w:rsidR="006D014F">
        <w:t xml:space="preserve">A worksite transportation assessment will give you a clear picture of what benefits, facilities, and policies your workplace offers and how they might be improved. By comparing the results of this worksite assessment and the employee survey, you can start to identify benefits, programs, and facilities that may best </w:t>
      </w:r>
      <w:r w:rsidR="006D014F" w:rsidRPr="001164E7">
        <w:t>serve</w:t>
      </w:r>
      <w:r w:rsidR="006D014F">
        <w:t xml:space="preserve"> your employees.</w:t>
      </w:r>
    </w:p>
    <w:p w14:paraId="51A80BCE" w14:textId="0C196384" w:rsidR="00AC4B83" w:rsidRDefault="006D014F">
      <w:pPr>
        <w:pStyle w:val="Heading2"/>
      </w:pPr>
      <w:bookmarkStart w:id="13" w:name="_9g37e55mwvky" w:colFirst="0" w:colLast="0"/>
      <w:bookmarkStart w:id="14" w:name="_Step_2:_Develop"/>
      <w:bookmarkStart w:id="15" w:name="_Toc10466205"/>
      <w:bookmarkEnd w:id="13"/>
      <w:bookmarkEnd w:id="14"/>
      <w:r>
        <w:t>Step 2: Develop your transportation options program plan</w:t>
      </w:r>
      <w:bookmarkEnd w:id="15"/>
    </w:p>
    <w:p w14:paraId="36D9B1AE" w14:textId="77777777" w:rsidR="00AC4B83" w:rsidRDefault="006D014F">
      <w:r>
        <w:t xml:space="preserve">A good program will speak to the organization’s culture. You know your workplace best. Use the knowledge and findings from step 1 to identify strategies to support your organization's goals. </w:t>
      </w:r>
    </w:p>
    <w:p w14:paraId="588243DD" w14:textId="77777777" w:rsidR="00AC4B83" w:rsidRDefault="00AC4B83"/>
    <w:p w14:paraId="18726575" w14:textId="77777777" w:rsidR="00AC4B83" w:rsidRDefault="006D014F">
      <w:r>
        <w:t>We recommend three components for your program plan: Goals, strategies, and a work plan.</w:t>
      </w:r>
    </w:p>
    <w:p w14:paraId="77AAE9C1" w14:textId="77777777" w:rsidR="00AC4B83" w:rsidRPr="00A22009" w:rsidRDefault="006D014F" w:rsidP="00D05FB5">
      <w:pPr>
        <w:pStyle w:val="Numbersfollowedbybullet"/>
        <w:numPr>
          <w:ilvl w:val="0"/>
          <w:numId w:val="8"/>
        </w:numPr>
        <w:rPr>
          <w:b/>
        </w:rPr>
      </w:pPr>
      <w:r w:rsidRPr="00A22009">
        <w:rPr>
          <w:b/>
        </w:rPr>
        <w:lastRenderedPageBreak/>
        <w:t>Goals</w:t>
      </w:r>
    </w:p>
    <w:p w14:paraId="72D6906A" w14:textId="77777777" w:rsidR="00AC4B83" w:rsidRDefault="006D014F" w:rsidP="001164E7">
      <w:pPr>
        <w:pStyle w:val="Numbersfollowedbybullet"/>
        <w:numPr>
          <w:ilvl w:val="0"/>
          <w:numId w:val="0"/>
        </w:numPr>
        <w:ind w:left="720"/>
      </w:pPr>
      <w:r>
        <w:t>Ask yourself: in the coming year, what should your transportation options program seek to accomplish? Are there longer-term goals that should be recorded (such as increasing reported employee satisfaction, or attracting better candidates)? Examples of goals may include:</w:t>
      </w:r>
    </w:p>
    <w:p w14:paraId="2C6F23BA" w14:textId="77777777" w:rsidR="00AC4B83" w:rsidRDefault="006D014F" w:rsidP="001164E7">
      <w:pPr>
        <w:pStyle w:val="Sub-Bullets"/>
      </w:pPr>
      <w:r>
        <w:t>Improving employee retention</w:t>
      </w:r>
    </w:p>
    <w:p w14:paraId="3EBA5BBB" w14:textId="77777777" w:rsidR="00AC4B83" w:rsidRDefault="006D014F" w:rsidP="001164E7">
      <w:pPr>
        <w:pStyle w:val="Sub-Bullets"/>
      </w:pPr>
      <w:r>
        <w:t>Reducing employee transportation costs</w:t>
      </w:r>
    </w:p>
    <w:p w14:paraId="0E5DE183" w14:textId="77777777" w:rsidR="00AC4B83" w:rsidRDefault="006D014F" w:rsidP="001164E7">
      <w:pPr>
        <w:pStyle w:val="Sub-Bullets"/>
      </w:pPr>
      <w:r>
        <w:t>Increasing use of available transportation benefits</w:t>
      </w:r>
    </w:p>
    <w:p w14:paraId="42A12A7E" w14:textId="77777777" w:rsidR="00AC4B83" w:rsidRDefault="006D014F" w:rsidP="001164E7">
      <w:pPr>
        <w:pStyle w:val="Sub-Bullets"/>
      </w:pPr>
      <w:r>
        <w:t>Supporting a sustainability initiative</w:t>
      </w:r>
    </w:p>
    <w:p w14:paraId="3BE7FDB0" w14:textId="77777777" w:rsidR="00AC4B83" w:rsidRDefault="006D014F" w:rsidP="001164E7">
      <w:pPr>
        <w:pStyle w:val="Sub-Bullets"/>
      </w:pPr>
      <w:r>
        <w:t>Increasing employee morale</w:t>
      </w:r>
    </w:p>
    <w:p w14:paraId="4DFC2194" w14:textId="77777777" w:rsidR="00AC4B83" w:rsidRDefault="006D014F" w:rsidP="001164E7">
      <w:pPr>
        <w:pStyle w:val="Sub-Bullets"/>
      </w:pPr>
      <w:r>
        <w:t>Decreasing parking use and/or parking conflicts</w:t>
      </w:r>
    </w:p>
    <w:p w14:paraId="278B27DF" w14:textId="0A31A696" w:rsidR="00AC4B83" w:rsidRDefault="006D014F" w:rsidP="00DC414E">
      <w:pPr>
        <w:pStyle w:val="Sub-Bullets"/>
      </w:pPr>
      <w:r>
        <w:t>Increasing employee satisfaction with their commute</w:t>
      </w:r>
    </w:p>
    <w:p w14:paraId="20855E3F" w14:textId="77777777" w:rsidR="00AC4B83" w:rsidRPr="00A22009" w:rsidRDefault="006D014F" w:rsidP="001164E7">
      <w:pPr>
        <w:pStyle w:val="Numbersfollowedbybullet"/>
        <w:rPr>
          <w:b/>
        </w:rPr>
      </w:pPr>
      <w:r w:rsidRPr="00A22009">
        <w:rPr>
          <w:b/>
        </w:rPr>
        <w:t>Strategies</w:t>
      </w:r>
    </w:p>
    <w:p w14:paraId="349D8ED5" w14:textId="368C3493" w:rsidR="001164E7" w:rsidRDefault="006D014F" w:rsidP="00FE2A5D">
      <w:pPr>
        <w:pStyle w:val="Numbersfollowedbybullet"/>
        <w:numPr>
          <w:ilvl w:val="0"/>
          <w:numId w:val="0"/>
        </w:numPr>
        <w:ind w:left="720"/>
      </w:pPr>
      <w:r>
        <w:t>This toolkit includes a menu of transportation options strategies that can encourage and support the use of transportation options by your employees. Not all strategies will work for all workplaces. We recommend picking strategies that best match your goals, available budget, and the level of effort your ETC can support.</w:t>
      </w:r>
    </w:p>
    <w:p w14:paraId="19CB1B36" w14:textId="3BC9CD56" w:rsidR="00AC4B83" w:rsidRDefault="006D014F" w:rsidP="00FE2A5D">
      <w:pPr>
        <w:pStyle w:val="Numbersfollowedbybullet"/>
        <w:numPr>
          <w:ilvl w:val="0"/>
          <w:numId w:val="0"/>
        </w:numPr>
        <w:ind w:left="720"/>
      </w:pPr>
      <w:r>
        <w:t xml:space="preserve">Start by reviewing the menu of options to find the ideas that best meet your goals and needs. Next, prioritize and right-size them, considering the budget and time commitment involved. </w:t>
      </w:r>
    </w:p>
    <w:p w14:paraId="1FDFA1F6" w14:textId="77777777" w:rsidR="00AC4B83" w:rsidRPr="00A22009" w:rsidRDefault="006D014F" w:rsidP="001164E7">
      <w:pPr>
        <w:pStyle w:val="Numbersfollowedbybullet"/>
        <w:rPr>
          <w:b/>
        </w:rPr>
      </w:pPr>
      <w:r w:rsidRPr="00A22009">
        <w:rPr>
          <w:b/>
        </w:rPr>
        <w:t>Work plan</w:t>
      </w:r>
    </w:p>
    <w:p w14:paraId="61552ECF" w14:textId="77777777" w:rsidR="00AC4B83" w:rsidRDefault="006D014F" w:rsidP="001164E7">
      <w:pPr>
        <w:pStyle w:val="Numbersfollowedbybullet"/>
        <w:numPr>
          <w:ilvl w:val="0"/>
          <w:numId w:val="0"/>
        </w:numPr>
        <w:ind w:left="720"/>
      </w:pPr>
      <w:r>
        <w:t xml:space="preserve">Your work plan should include the steps and timeline needed to implement each strategy. The amount of time it takes to plan and execute a strategy can vary quite a bit depending on its scale. For example, some strategies may have a fixed launch date, such as events like Bike to Work Day and the Get </w:t>
      </w:r>
      <w:proofErr w:type="gramStart"/>
      <w:r>
        <w:t>There</w:t>
      </w:r>
      <w:proofErr w:type="gramEnd"/>
      <w:r>
        <w:t xml:space="preserve"> Challenge, while others may be a long term, ongoing program, such as a commuter benefits or reward program. Regardless of the strategy, your work plan should include key milestones and the steps needed to reach them.</w:t>
      </w:r>
    </w:p>
    <w:p w14:paraId="2202E35D" w14:textId="35613C88" w:rsidR="00AC4B83" w:rsidRDefault="006D014F" w:rsidP="001D199D">
      <w:pPr>
        <w:ind w:firstLine="720"/>
      </w:pPr>
      <w:r>
        <w:t>To create your work plan, conside</w:t>
      </w:r>
      <w:r w:rsidR="004F0660">
        <w:t>r</w:t>
      </w:r>
      <w:r>
        <w:t>:</w:t>
      </w:r>
    </w:p>
    <w:p w14:paraId="63D91A09" w14:textId="55CA90E3" w:rsidR="00AC4B83" w:rsidRPr="001B3783" w:rsidRDefault="00A70A30" w:rsidP="004F0660">
      <w:pPr>
        <w:pStyle w:val="Sub-Bullets"/>
        <w:numPr>
          <w:ilvl w:val="0"/>
          <w:numId w:val="0"/>
        </w:numPr>
        <w:ind w:left="720"/>
      </w:pPr>
      <w:r>
        <w:t>R</w:t>
      </w:r>
      <w:r w:rsidR="006D014F" w:rsidRPr="001B3783">
        <w:t>esources or support needed</w:t>
      </w:r>
    </w:p>
    <w:p w14:paraId="1AC8AE67" w14:textId="77777777" w:rsidR="00AC4B83" w:rsidRDefault="006D014F" w:rsidP="001164E7">
      <w:pPr>
        <w:pStyle w:val="Sub-Sub-Bullet"/>
      </w:pPr>
      <w:r>
        <w:t>How should management be involved in approving and/or implementing the strategy?</w:t>
      </w:r>
    </w:p>
    <w:p w14:paraId="1FD764CF" w14:textId="77777777" w:rsidR="00AC4B83" w:rsidRDefault="006D014F" w:rsidP="001164E7">
      <w:pPr>
        <w:pStyle w:val="Sub-Sub-Bullet"/>
      </w:pPr>
      <w:r>
        <w:t>How much will the program cost? What is your budget?</w:t>
      </w:r>
    </w:p>
    <w:p w14:paraId="3FF9B050" w14:textId="1FCF2EAA" w:rsidR="00AC4B83" w:rsidRPr="001D199D" w:rsidRDefault="006D014F" w:rsidP="004F0660">
      <w:pPr>
        <w:pStyle w:val="Sub-Sub-Bullet"/>
      </w:pPr>
      <w:r>
        <w:t xml:space="preserve">Who needs to be involved with implementation? </w:t>
      </w:r>
      <w:r w:rsidRPr="001D199D">
        <w:t>What roles will other departments or colleagues take on</w:t>
      </w:r>
      <w:r w:rsidR="00A70A30">
        <w:t xml:space="preserve"> and will</w:t>
      </w:r>
      <w:r w:rsidRPr="001D199D">
        <w:t xml:space="preserve"> they need to be trained to fulfill these responsibilities? </w:t>
      </w:r>
    </w:p>
    <w:p w14:paraId="68EDC853" w14:textId="2AEE2F7F" w:rsidR="00AC4B83" w:rsidRDefault="00A70A30" w:rsidP="004F0660">
      <w:pPr>
        <w:pStyle w:val="Sub-Bullets"/>
        <w:numPr>
          <w:ilvl w:val="0"/>
          <w:numId w:val="0"/>
        </w:numPr>
        <w:ind w:left="720"/>
      </w:pPr>
      <w:r>
        <w:t>K</w:t>
      </w:r>
      <w:r w:rsidR="006D014F">
        <w:t>ey dates or milestones</w:t>
      </w:r>
    </w:p>
    <w:p w14:paraId="052AFB23" w14:textId="77777777" w:rsidR="00AC4B83" w:rsidRDefault="006D014F" w:rsidP="001164E7">
      <w:pPr>
        <w:pStyle w:val="Sub-Sub-Bullet"/>
      </w:pPr>
      <w:r>
        <w:t>When will the strategy be implemented?</w:t>
      </w:r>
    </w:p>
    <w:p w14:paraId="5CF11F2B" w14:textId="49599C51" w:rsidR="00AC4B83" w:rsidRDefault="006D014F" w:rsidP="001164E7">
      <w:pPr>
        <w:pStyle w:val="Sub-Sub-Bullet"/>
      </w:pPr>
      <w:r>
        <w:t>What do you need to have in place prior to implementation? By When? (promotions, materials, event supplies, etc</w:t>
      </w:r>
      <w:r w:rsidR="00271F63">
        <w:t>.</w:t>
      </w:r>
      <w:r>
        <w:t>)</w:t>
      </w:r>
    </w:p>
    <w:p w14:paraId="294589F7" w14:textId="4FBAAE4D" w:rsidR="00AC4B83" w:rsidRDefault="006D014F" w:rsidP="004F0660">
      <w:pPr>
        <w:pStyle w:val="Sub-Bullets"/>
        <w:numPr>
          <w:ilvl w:val="0"/>
          <w:numId w:val="0"/>
        </w:numPr>
        <w:ind w:left="720"/>
      </w:pPr>
      <w:r>
        <w:t xml:space="preserve">How </w:t>
      </w:r>
      <w:r w:rsidR="00A70A30">
        <w:t>the strategy will be</w:t>
      </w:r>
      <w:r>
        <w:t xml:space="preserve"> promote</w:t>
      </w:r>
      <w:r w:rsidR="00A70A30">
        <w:t>d</w:t>
      </w:r>
    </w:p>
    <w:p w14:paraId="6BCA9E4C" w14:textId="77777777" w:rsidR="00AC4B83" w:rsidRDefault="006D014F" w:rsidP="001164E7">
      <w:pPr>
        <w:pStyle w:val="Sub-Sub-Bullet"/>
      </w:pPr>
      <w:r>
        <w:t>What are the best existing channels to communicate with your colleagues (i.e. email, bulletin board postings, posters, internal newsletter)?</w:t>
      </w:r>
    </w:p>
    <w:p w14:paraId="5727B415" w14:textId="77777777" w:rsidR="00AC4B83" w:rsidRDefault="006D014F" w:rsidP="001164E7">
      <w:pPr>
        <w:pStyle w:val="Sub-Sub-Bullet"/>
      </w:pPr>
      <w:r>
        <w:t>Can some communications come straight from management?</w:t>
      </w:r>
    </w:p>
    <w:p w14:paraId="293467D1" w14:textId="77777777" w:rsidR="00AC4B83" w:rsidRDefault="006D014F" w:rsidP="001164E7">
      <w:pPr>
        <w:pStyle w:val="Sub-Sub-Bullet"/>
      </w:pPr>
      <w:r>
        <w:lastRenderedPageBreak/>
        <w:t>What is the best day/time for an employee event?</w:t>
      </w:r>
    </w:p>
    <w:p w14:paraId="67E23BC0" w14:textId="18BEC7D3" w:rsidR="00AC4B83" w:rsidRDefault="006D014F">
      <w:pPr>
        <w:pStyle w:val="Heading2"/>
      </w:pPr>
      <w:bookmarkStart w:id="16" w:name="_kvudxhfdypf3" w:colFirst="0" w:colLast="0"/>
      <w:bookmarkStart w:id="17" w:name="_Step_3:_Implement"/>
      <w:bookmarkStart w:id="18" w:name="_Toc10466206"/>
      <w:bookmarkEnd w:id="16"/>
      <w:bookmarkEnd w:id="17"/>
      <w:r>
        <w:t>Step 3: Implement your program plan</w:t>
      </w:r>
      <w:bookmarkEnd w:id="18"/>
    </w:p>
    <w:p w14:paraId="6D1B18B4" w14:textId="77777777" w:rsidR="00AC4B83" w:rsidRDefault="006D014F">
      <w:r>
        <w:t>Your plan is set, now it’s time to bring it to life. You may need to modify your plan as you roll it out, as unexpected things arise. To get the most out of your work plan, check in with it regularly and make adjustments as you see fit.</w:t>
      </w:r>
    </w:p>
    <w:p w14:paraId="438F9712" w14:textId="77777777" w:rsidR="00AC4B83" w:rsidRDefault="00AC4B83"/>
    <w:p w14:paraId="76A353BE" w14:textId="77777777" w:rsidR="00AC4B83" w:rsidRDefault="006D014F">
      <w:r>
        <w:t>Collect data as you go; this will help with evaluation (see next step). You can do this by collecting data on benefit uptake, event participation, the number of materials distributed, and/or conducting informal interviews of employees to understand how they are responding to certain strategies and programs.</w:t>
      </w:r>
    </w:p>
    <w:p w14:paraId="72D0A7CA" w14:textId="6E16AF91" w:rsidR="00AC4B83" w:rsidRDefault="006D014F">
      <w:pPr>
        <w:pStyle w:val="Heading2"/>
      </w:pPr>
      <w:bookmarkStart w:id="19" w:name="_a84tvyo0mulx" w:colFirst="0" w:colLast="0"/>
      <w:bookmarkStart w:id="20" w:name="_Step_4:_Evaluate"/>
      <w:bookmarkStart w:id="21" w:name="_Toc10466207"/>
      <w:bookmarkEnd w:id="19"/>
      <w:bookmarkEnd w:id="20"/>
      <w:r>
        <w:t>Step 4: Evaluate &amp; maintain</w:t>
      </w:r>
      <w:bookmarkEnd w:id="21"/>
    </w:p>
    <w:p w14:paraId="2AD2354B" w14:textId="77777777" w:rsidR="004F0660" w:rsidRDefault="006D014F">
      <w:r>
        <w:t xml:space="preserve">The effectiveness of your program should be measured to understand and improve its impact. This process will help you determine which strategies to continue to support and how to refine them to achieve long-lasting benefits and results. Management is often interested in learning about the successes of the program and plans for improvement. </w:t>
      </w:r>
    </w:p>
    <w:p w14:paraId="5C736EB2" w14:textId="77777777" w:rsidR="004F0660" w:rsidRDefault="004F0660"/>
    <w:p w14:paraId="30FAF372" w14:textId="35EC29EA" w:rsidR="00AC4B83" w:rsidRDefault="006D014F">
      <w:r>
        <w:t xml:space="preserve">Recommended steps for evaluating and maintaining your program </w:t>
      </w:r>
      <w:r w:rsidR="004F0660">
        <w:t>include</w:t>
      </w:r>
      <w:r>
        <w:t>:</w:t>
      </w:r>
    </w:p>
    <w:p w14:paraId="265A3116" w14:textId="77777777" w:rsidR="00AC4B83" w:rsidRPr="001B3783" w:rsidRDefault="006D014F" w:rsidP="004F0660">
      <w:pPr>
        <w:pStyle w:val="Bullets"/>
        <w:numPr>
          <w:ilvl w:val="0"/>
          <w:numId w:val="0"/>
        </w:numPr>
      </w:pPr>
      <w:r w:rsidRPr="001B3783">
        <w:t>Conduct an annual review</w:t>
      </w:r>
    </w:p>
    <w:p w14:paraId="6D19D635" w14:textId="77777777" w:rsidR="00AC4B83" w:rsidRPr="001B3783" w:rsidRDefault="006D014F" w:rsidP="004F0660">
      <w:pPr>
        <w:pStyle w:val="Bullets"/>
      </w:pPr>
      <w:r w:rsidRPr="001B3783">
        <w:t>Start by conducting another employee survey and worksite assessment.</w:t>
      </w:r>
    </w:p>
    <w:p w14:paraId="133B9875" w14:textId="77777777" w:rsidR="00AC4B83" w:rsidRPr="001B3783" w:rsidRDefault="006D014F" w:rsidP="004F0660">
      <w:pPr>
        <w:pStyle w:val="Bullets"/>
      </w:pPr>
      <w:r w:rsidRPr="001B3783">
        <w:t>Compare the results of the survey with that of the prior year(s) and see if any changes are working towards your goals.</w:t>
      </w:r>
    </w:p>
    <w:p w14:paraId="705474E0" w14:textId="77777777" w:rsidR="00AC4B83" w:rsidRPr="001B3783" w:rsidRDefault="006D014F" w:rsidP="004F0660">
      <w:pPr>
        <w:pStyle w:val="Bullets"/>
      </w:pPr>
      <w:r w:rsidRPr="001B3783">
        <w:t>Create an annual report to summarize program offerings and participation.</w:t>
      </w:r>
    </w:p>
    <w:p w14:paraId="29F35366" w14:textId="77777777" w:rsidR="004F0660" w:rsidRDefault="004F0660" w:rsidP="004F0660">
      <w:pPr>
        <w:pStyle w:val="Bullets"/>
        <w:numPr>
          <w:ilvl w:val="0"/>
          <w:numId w:val="0"/>
        </w:numPr>
        <w:ind w:left="360"/>
      </w:pPr>
    </w:p>
    <w:p w14:paraId="7314B44D" w14:textId="1A362342" w:rsidR="00AC4B83" w:rsidRDefault="006D014F" w:rsidP="004F0660">
      <w:pPr>
        <w:pStyle w:val="Bullets"/>
        <w:numPr>
          <w:ilvl w:val="0"/>
          <w:numId w:val="0"/>
        </w:numPr>
      </w:pPr>
      <w:r>
        <w:t>Reflect on lessons learned</w:t>
      </w:r>
    </w:p>
    <w:p w14:paraId="7C55E2C8" w14:textId="77777777" w:rsidR="00AC4B83" w:rsidRDefault="006D014F" w:rsidP="004F0660">
      <w:pPr>
        <w:pStyle w:val="Bullets"/>
      </w:pPr>
      <w:r>
        <w:t>For each strategy implemented, consider: What worked? What didn’t work? What could be improved?</w:t>
      </w:r>
    </w:p>
    <w:p w14:paraId="05EA19C1" w14:textId="77777777" w:rsidR="00AC4B83" w:rsidRDefault="006D014F" w:rsidP="004F0660">
      <w:pPr>
        <w:pStyle w:val="Bullets"/>
      </w:pPr>
      <w:r>
        <w:t>Document your lessons learned each year so you can build upon your findings as you adjust your program plan.</w:t>
      </w:r>
    </w:p>
    <w:p w14:paraId="3677949E" w14:textId="77777777" w:rsidR="004F0660" w:rsidRDefault="004F0660" w:rsidP="004F0660">
      <w:pPr>
        <w:pStyle w:val="Bullets"/>
        <w:numPr>
          <w:ilvl w:val="0"/>
          <w:numId w:val="0"/>
        </w:numPr>
      </w:pPr>
    </w:p>
    <w:p w14:paraId="00EAC7C6" w14:textId="28DCB77A" w:rsidR="00AC4B83" w:rsidRDefault="006D014F" w:rsidP="004F0660">
      <w:pPr>
        <w:pStyle w:val="Bullets"/>
        <w:numPr>
          <w:ilvl w:val="0"/>
          <w:numId w:val="0"/>
        </w:numPr>
      </w:pPr>
      <w:r>
        <w:t>Adjust your plan for next year to improve your initiative</w:t>
      </w:r>
    </w:p>
    <w:p w14:paraId="49FEB56B" w14:textId="77777777" w:rsidR="00AC4B83" w:rsidRDefault="006D014F" w:rsidP="004F0660">
      <w:pPr>
        <w:pStyle w:val="Bullets"/>
      </w:pPr>
      <w:r>
        <w:t>Initiate another conversation with management to share the successes, challenges, and lessons learned from the previous year.</w:t>
      </w:r>
    </w:p>
    <w:p w14:paraId="4B82B671" w14:textId="77777777" w:rsidR="00AC4B83" w:rsidRDefault="006D014F" w:rsidP="004F0660">
      <w:pPr>
        <w:pStyle w:val="Bullets"/>
      </w:pPr>
      <w:r>
        <w:t>Create a list of adjustments to make to your plan, and prioritize which are most important to achieve.</w:t>
      </w:r>
    </w:p>
    <w:p w14:paraId="709DF9EB" w14:textId="77777777" w:rsidR="00AC4B83" w:rsidRDefault="006D014F" w:rsidP="004F0660">
      <w:pPr>
        <w:pStyle w:val="Bullets"/>
      </w:pPr>
      <w:r>
        <w:t>Revisit Step 2 (“Develop your Plan”), adjusting the goals, strategies, and work plan according to your prioritized list of adjustments.</w:t>
      </w:r>
    </w:p>
    <w:p w14:paraId="7789A9A6" w14:textId="73AB32E6" w:rsidR="00651C7A" w:rsidRDefault="00651C7A">
      <w:pPr>
        <w:spacing w:line="276" w:lineRule="auto"/>
      </w:pPr>
      <w:r>
        <w:br w:type="page"/>
      </w:r>
    </w:p>
    <w:p w14:paraId="773E3A1D" w14:textId="3DC700AE" w:rsidR="00AC4B83" w:rsidRDefault="006D014F">
      <w:pPr>
        <w:pStyle w:val="Heading1"/>
      </w:pPr>
      <w:bookmarkStart w:id="22" w:name="_zfwpprd40uu8" w:colFirst="0" w:colLast="0"/>
      <w:bookmarkStart w:id="23" w:name="_Toc10466208"/>
      <w:bookmarkEnd w:id="22"/>
      <w:r>
        <w:lastRenderedPageBreak/>
        <w:t>Menu of TO Strategies</w:t>
      </w:r>
      <w:bookmarkEnd w:id="23"/>
      <w:r>
        <w:t xml:space="preserve"> </w:t>
      </w:r>
    </w:p>
    <w:p w14:paraId="5B3C1A82" w14:textId="2B1CB02C" w:rsidR="00AC4B83" w:rsidRDefault="006D014F" w:rsidP="000A5E92">
      <w:r>
        <w:t xml:space="preserve">The following strategies are common components of a workplace commute program. Review the list and see which ones might be appropriate and welcome at your workplace. You should keep in mind what you learned in your surveys and interviews. </w:t>
      </w:r>
    </w:p>
    <w:p w14:paraId="2BD1D215" w14:textId="0DD90D7F" w:rsidR="00AC4B83" w:rsidRPr="003B4893" w:rsidRDefault="006D014F" w:rsidP="00A7686E">
      <w:pPr>
        <w:pStyle w:val="Heading2"/>
      </w:pPr>
      <w:bookmarkStart w:id="24" w:name="_Toc10466209"/>
      <w:r w:rsidRPr="003B4893">
        <w:t>Employee Commuter Services</w:t>
      </w:r>
      <w:bookmarkEnd w:id="24"/>
    </w:p>
    <w:p w14:paraId="2B7535D7" w14:textId="77777777" w:rsidR="00AC4B83" w:rsidRDefault="00AC4B83">
      <w:pPr>
        <w:rPr>
          <w:b/>
        </w:rPr>
      </w:pPr>
    </w:p>
    <w:tbl>
      <w:tblPr>
        <w:tblStyle w:val="a"/>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2E0826FE" w14:textId="77777777" w:rsidTr="00304F9E">
        <w:tc>
          <w:tcPr>
            <w:tcW w:w="3120" w:type="dxa"/>
            <w:shd w:val="clear" w:color="auto" w:fill="DBE5F1" w:themeFill="accent1" w:themeFillTint="33"/>
            <w:tcMar>
              <w:top w:w="100" w:type="dxa"/>
              <w:left w:w="100" w:type="dxa"/>
              <w:bottom w:w="100" w:type="dxa"/>
              <w:right w:w="100" w:type="dxa"/>
            </w:tcMar>
          </w:tcPr>
          <w:p w14:paraId="4A9F3426" w14:textId="77777777" w:rsidR="00AC4B83" w:rsidRPr="00ED053F" w:rsidRDefault="006D014F">
            <w:pPr>
              <w:widowControl w:val="0"/>
              <w:pBdr>
                <w:top w:val="nil"/>
                <w:left w:val="nil"/>
                <w:bottom w:val="nil"/>
                <w:right w:val="nil"/>
                <w:between w:val="nil"/>
              </w:pBdr>
              <w:rPr>
                <w:b/>
                <w:sz w:val="20"/>
                <w:szCs w:val="20"/>
              </w:rPr>
            </w:pPr>
            <w:r w:rsidRPr="00ED053F">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58A074BD" w14:textId="77777777" w:rsidR="00AC4B83" w:rsidRPr="00ED053F" w:rsidRDefault="006D014F">
            <w:pPr>
              <w:widowControl w:val="0"/>
              <w:pBdr>
                <w:top w:val="nil"/>
                <w:left w:val="nil"/>
                <w:bottom w:val="nil"/>
                <w:right w:val="nil"/>
                <w:between w:val="nil"/>
              </w:pBdr>
              <w:rPr>
                <w:b/>
                <w:sz w:val="20"/>
                <w:szCs w:val="20"/>
              </w:rPr>
            </w:pPr>
            <w:r w:rsidRPr="00ED053F">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1EAB55D2" w14:textId="77777777" w:rsidR="00AC4B83" w:rsidRPr="00ED053F" w:rsidRDefault="006D014F">
            <w:pPr>
              <w:widowControl w:val="0"/>
              <w:pBdr>
                <w:top w:val="nil"/>
                <w:left w:val="nil"/>
                <w:bottom w:val="nil"/>
                <w:right w:val="nil"/>
                <w:between w:val="nil"/>
              </w:pBdr>
              <w:rPr>
                <w:b/>
                <w:sz w:val="20"/>
                <w:szCs w:val="20"/>
              </w:rPr>
            </w:pPr>
            <w:r w:rsidRPr="00ED053F">
              <w:rPr>
                <w:b/>
                <w:sz w:val="20"/>
                <w:szCs w:val="20"/>
              </w:rPr>
              <w:t>Considerations/Resources</w:t>
            </w:r>
          </w:p>
        </w:tc>
      </w:tr>
      <w:tr w:rsidR="00AC4B83" w14:paraId="5C7009DC" w14:textId="77777777" w:rsidTr="00304F9E">
        <w:tc>
          <w:tcPr>
            <w:tcW w:w="3120" w:type="dxa"/>
            <w:shd w:val="clear" w:color="auto" w:fill="auto"/>
            <w:tcMar>
              <w:top w:w="100" w:type="dxa"/>
              <w:left w:w="100" w:type="dxa"/>
              <w:bottom w:w="100" w:type="dxa"/>
              <w:right w:w="100" w:type="dxa"/>
            </w:tcMar>
          </w:tcPr>
          <w:p w14:paraId="09CC9F9D" w14:textId="77777777" w:rsidR="00AC4B83" w:rsidRDefault="006D014F">
            <w:pPr>
              <w:widowControl w:val="0"/>
              <w:pBdr>
                <w:top w:val="nil"/>
                <w:left w:val="nil"/>
                <w:bottom w:val="nil"/>
                <w:right w:val="nil"/>
                <w:between w:val="nil"/>
              </w:pBdr>
            </w:pPr>
            <w:r>
              <w:t>Emergency Ride Home</w:t>
            </w:r>
          </w:p>
        </w:tc>
        <w:tc>
          <w:tcPr>
            <w:tcW w:w="3120" w:type="dxa"/>
            <w:shd w:val="clear" w:color="auto" w:fill="auto"/>
            <w:tcMar>
              <w:top w:w="100" w:type="dxa"/>
              <w:left w:w="100" w:type="dxa"/>
              <w:bottom w:w="100" w:type="dxa"/>
              <w:right w:w="100" w:type="dxa"/>
            </w:tcMar>
          </w:tcPr>
          <w:p w14:paraId="0A140C80" w14:textId="77777777" w:rsidR="00AC4B83" w:rsidRDefault="006D014F">
            <w:pPr>
              <w:widowControl w:val="0"/>
              <w:pBdr>
                <w:top w:val="nil"/>
                <w:left w:val="nil"/>
                <w:bottom w:val="nil"/>
                <w:right w:val="nil"/>
                <w:between w:val="nil"/>
              </w:pBdr>
              <w:rPr>
                <w:sz w:val="18"/>
                <w:szCs w:val="18"/>
              </w:rPr>
            </w:pPr>
            <w:r>
              <w:rPr>
                <w:sz w:val="18"/>
                <w:szCs w:val="18"/>
              </w:rPr>
              <w:t xml:space="preserve">Provide employees who arrive to work without a car a way to get home quickly in case of emergencies. </w:t>
            </w:r>
          </w:p>
        </w:tc>
        <w:tc>
          <w:tcPr>
            <w:tcW w:w="3120" w:type="dxa"/>
            <w:shd w:val="clear" w:color="auto" w:fill="auto"/>
            <w:tcMar>
              <w:top w:w="100" w:type="dxa"/>
              <w:left w:w="100" w:type="dxa"/>
              <w:bottom w:w="100" w:type="dxa"/>
              <w:right w:w="100" w:type="dxa"/>
            </w:tcMar>
          </w:tcPr>
          <w:p w14:paraId="3E304266" w14:textId="3F4BE313" w:rsidR="00AC4B83" w:rsidRDefault="00A14284">
            <w:pPr>
              <w:widowControl w:val="0"/>
              <w:rPr>
                <w:b/>
              </w:rPr>
            </w:pPr>
            <w:r>
              <w:rPr>
                <w:sz w:val="18"/>
                <w:szCs w:val="18"/>
              </w:rPr>
              <w:t>Check</w:t>
            </w:r>
            <w:r w:rsidR="006D014F">
              <w:rPr>
                <w:sz w:val="18"/>
                <w:szCs w:val="18"/>
              </w:rPr>
              <w:t xml:space="preserve"> with your local TO provider</w:t>
            </w:r>
            <w:r>
              <w:rPr>
                <w:sz w:val="18"/>
                <w:szCs w:val="18"/>
              </w:rPr>
              <w:t xml:space="preserve"> to see if they have a program</w:t>
            </w:r>
            <w:r w:rsidR="006D014F">
              <w:rPr>
                <w:sz w:val="18"/>
                <w:szCs w:val="18"/>
              </w:rPr>
              <w:t>.</w:t>
            </w:r>
          </w:p>
        </w:tc>
      </w:tr>
      <w:tr w:rsidR="00AC4B83" w14:paraId="270658EF" w14:textId="77777777" w:rsidTr="00304F9E">
        <w:tc>
          <w:tcPr>
            <w:tcW w:w="3120" w:type="dxa"/>
            <w:shd w:val="clear" w:color="auto" w:fill="DBE5F1" w:themeFill="accent1" w:themeFillTint="33"/>
            <w:tcMar>
              <w:top w:w="100" w:type="dxa"/>
              <w:left w:w="100" w:type="dxa"/>
              <w:bottom w:w="100" w:type="dxa"/>
              <w:right w:w="100" w:type="dxa"/>
            </w:tcMar>
          </w:tcPr>
          <w:p w14:paraId="51372FB6" w14:textId="77777777" w:rsidR="00AC4B83" w:rsidRDefault="006D014F">
            <w:pPr>
              <w:widowControl w:val="0"/>
              <w:pBdr>
                <w:top w:val="nil"/>
                <w:left w:val="nil"/>
                <w:bottom w:val="nil"/>
                <w:right w:val="nil"/>
                <w:between w:val="nil"/>
              </w:pBdr>
            </w:pPr>
            <w:r>
              <w:t>Employee Bike Share</w:t>
            </w:r>
          </w:p>
        </w:tc>
        <w:tc>
          <w:tcPr>
            <w:tcW w:w="3120" w:type="dxa"/>
            <w:shd w:val="clear" w:color="auto" w:fill="DBE5F1" w:themeFill="accent1" w:themeFillTint="33"/>
            <w:tcMar>
              <w:top w:w="100" w:type="dxa"/>
              <w:left w:w="100" w:type="dxa"/>
              <w:bottom w:w="100" w:type="dxa"/>
              <w:right w:w="100" w:type="dxa"/>
            </w:tcMar>
          </w:tcPr>
          <w:p w14:paraId="4D2E3D72" w14:textId="77777777" w:rsidR="00AC4B83" w:rsidRDefault="006D014F">
            <w:pPr>
              <w:widowControl w:val="0"/>
              <w:pBdr>
                <w:top w:val="nil"/>
                <w:left w:val="nil"/>
                <w:bottom w:val="nil"/>
                <w:right w:val="nil"/>
                <w:between w:val="nil"/>
              </w:pBdr>
              <w:rPr>
                <w:sz w:val="18"/>
                <w:szCs w:val="18"/>
              </w:rPr>
            </w:pPr>
            <w:r>
              <w:rPr>
                <w:sz w:val="18"/>
                <w:szCs w:val="18"/>
              </w:rPr>
              <w:t>Offer employees the opportunity to use a bike for trips during the work day.</w:t>
            </w:r>
          </w:p>
        </w:tc>
        <w:tc>
          <w:tcPr>
            <w:tcW w:w="3120" w:type="dxa"/>
            <w:shd w:val="clear" w:color="auto" w:fill="DBE5F1" w:themeFill="accent1" w:themeFillTint="33"/>
            <w:tcMar>
              <w:top w:w="100" w:type="dxa"/>
              <w:left w:w="100" w:type="dxa"/>
              <w:bottom w:w="100" w:type="dxa"/>
              <w:right w:w="100" w:type="dxa"/>
            </w:tcMar>
          </w:tcPr>
          <w:p w14:paraId="01F82093" w14:textId="13CDF701" w:rsidR="00AC4B83" w:rsidRDefault="006D014F">
            <w:pPr>
              <w:widowControl w:val="0"/>
              <w:pBdr>
                <w:top w:val="nil"/>
                <w:left w:val="nil"/>
                <w:bottom w:val="nil"/>
                <w:right w:val="nil"/>
                <w:between w:val="nil"/>
              </w:pBdr>
              <w:rPr>
                <w:sz w:val="18"/>
                <w:szCs w:val="18"/>
              </w:rPr>
            </w:pPr>
            <w:r>
              <w:rPr>
                <w:sz w:val="18"/>
                <w:szCs w:val="18"/>
              </w:rPr>
              <w:t xml:space="preserve">Consider establishing an employer-owned bike fleet </w:t>
            </w:r>
            <w:r w:rsidR="00101637">
              <w:rPr>
                <w:sz w:val="18"/>
                <w:szCs w:val="18"/>
              </w:rPr>
              <w:t>or if available, getting a membership with a local bike share.</w:t>
            </w:r>
          </w:p>
        </w:tc>
      </w:tr>
      <w:tr w:rsidR="00AC4B83" w14:paraId="01D0243C" w14:textId="77777777" w:rsidTr="00304F9E">
        <w:tc>
          <w:tcPr>
            <w:tcW w:w="3120" w:type="dxa"/>
            <w:shd w:val="clear" w:color="auto" w:fill="auto"/>
            <w:tcMar>
              <w:top w:w="100" w:type="dxa"/>
              <w:left w:w="100" w:type="dxa"/>
              <w:bottom w:w="100" w:type="dxa"/>
              <w:right w:w="100" w:type="dxa"/>
            </w:tcMar>
          </w:tcPr>
          <w:p w14:paraId="398E7EC7" w14:textId="77777777" w:rsidR="00AC4B83" w:rsidRDefault="006D014F">
            <w:pPr>
              <w:widowControl w:val="0"/>
              <w:pBdr>
                <w:top w:val="nil"/>
                <w:left w:val="nil"/>
                <w:bottom w:val="nil"/>
                <w:right w:val="nil"/>
                <w:between w:val="nil"/>
              </w:pBdr>
            </w:pPr>
            <w:r>
              <w:t>Employee Car Share</w:t>
            </w:r>
          </w:p>
        </w:tc>
        <w:tc>
          <w:tcPr>
            <w:tcW w:w="3120" w:type="dxa"/>
            <w:shd w:val="clear" w:color="auto" w:fill="auto"/>
            <w:tcMar>
              <w:top w:w="100" w:type="dxa"/>
              <w:left w:w="100" w:type="dxa"/>
              <w:bottom w:w="100" w:type="dxa"/>
              <w:right w:w="100" w:type="dxa"/>
            </w:tcMar>
          </w:tcPr>
          <w:p w14:paraId="2AA25A62" w14:textId="12A203E8" w:rsidR="00AC4B83" w:rsidRDefault="006D014F">
            <w:pPr>
              <w:widowControl w:val="0"/>
              <w:pBdr>
                <w:top w:val="nil"/>
                <w:left w:val="nil"/>
                <w:bottom w:val="nil"/>
                <w:right w:val="nil"/>
                <w:between w:val="nil"/>
              </w:pBdr>
              <w:rPr>
                <w:sz w:val="18"/>
                <w:szCs w:val="18"/>
              </w:rPr>
            </w:pPr>
            <w:r>
              <w:rPr>
                <w:sz w:val="18"/>
                <w:szCs w:val="18"/>
              </w:rPr>
              <w:t xml:space="preserve">Provide employees who do not drive to work with the option to take a company fleet vehicle or </w:t>
            </w:r>
            <w:r w:rsidR="00101637">
              <w:rPr>
                <w:sz w:val="18"/>
                <w:szCs w:val="18"/>
              </w:rPr>
              <w:t xml:space="preserve">if available, a car-sharing service like Car2Go or </w:t>
            </w:r>
            <w:proofErr w:type="spellStart"/>
            <w:r w:rsidR="00101637">
              <w:rPr>
                <w:sz w:val="18"/>
                <w:szCs w:val="18"/>
              </w:rPr>
              <w:t>ReachNow</w:t>
            </w:r>
            <w:proofErr w:type="spellEnd"/>
            <w:r w:rsidR="00101637">
              <w:rPr>
                <w:sz w:val="18"/>
                <w:szCs w:val="18"/>
              </w:rPr>
              <w:t xml:space="preserve"> for business travel throughout the day.</w:t>
            </w:r>
            <w:r>
              <w:rPr>
                <w:sz w:val="18"/>
                <w:szCs w:val="18"/>
              </w:rPr>
              <w:t xml:space="preserve"> </w:t>
            </w:r>
          </w:p>
        </w:tc>
        <w:tc>
          <w:tcPr>
            <w:tcW w:w="3120" w:type="dxa"/>
            <w:shd w:val="clear" w:color="auto" w:fill="auto"/>
            <w:tcMar>
              <w:top w:w="100" w:type="dxa"/>
              <w:left w:w="100" w:type="dxa"/>
              <w:bottom w:w="100" w:type="dxa"/>
              <w:right w:w="100" w:type="dxa"/>
            </w:tcMar>
          </w:tcPr>
          <w:p w14:paraId="31721D05" w14:textId="77777777" w:rsidR="00AC4B83" w:rsidRDefault="006D014F">
            <w:pPr>
              <w:widowControl w:val="0"/>
              <w:pBdr>
                <w:top w:val="nil"/>
                <w:left w:val="nil"/>
                <w:bottom w:val="nil"/>
                <w:right w:val="nil"/>
                <w:between w:val="nil"/>
              </w:pBdr>
              <w:rPr>
                <w:sz w:val="18"/>
                <w:szCs w:val="18"/>
              </w:rPr>
            </w:pPr>
            <w:r>
              <w:rPr>
                <w:sz w:val="18"/>
                <w:szCs w:val="18"/>
              </w:rPr>
              <w:t>Consider establishing an employer-owned vehicle fleet or partnering with an existing car share provider.</w:t>
            </w:r>
          </w:p>
        </w:tc>
      </w:tr>
      <w:tr w:rsidR="00AC4B83" w14:paraId="50D654E6" w14:textId="77777777" w:rsidTr="00304F9E">
        <w:tc>
          <w:tcPr>
            <w:tcW w:w="3120" w:type="dxa"/>
            <w:shd w:val="clear" w:color="auto" w:fill="DBE5F1" w:themeFill="accent1" w:themeFillTint="33"/>
            <w:tcMar>
              <w:top w:w="100" w:type="dxa"/>
              <w:left w:w="100" w:type="dxa"/>
              <w:bottom w:w="100" w:type="dxa"/>
              <w:right w:w="100" w:type="dxa"/>
            </w:tcMar>
          </w:tcPr>
          <w:p w14:paraId="290AB5FD" w14:textId="77777777" w:rsidR="00AC4B83" w:rsidRDefault="006D014F">
            <w:pPr>
              <w:widowControl w:val="0"/>
              <w:pBdr>
                <w:top w:val="nil"/>
                <w:left w:val="nil"/>
                <w:bottom w:val="nil"/>
                <w:right w:val="nil"/>
                <w:between w:val="nil"/>
              </w:pBdr>
            </w:pPr>
            <w:r>
              <w:t>Telework Policy &amp; Flexible Work Schedule</w:t>
            </w:r>
          </w:p>
        </w:tc>
        <w:tc>
          <w:tcPr>
            <w:tcW w:w="3120" w:type="dxa"/>
            <w:shd w:val="clear" w:color="auto" w:fill="DBE5F1" w:themeFill="accent1" w:themeFillTint="33"/>
            <w:tcMar>
              <w:top w:w="100" w:type="dxa"/>
              <w:left w:w="100" w:type="dxa"/>
              <w:bottom w:w="100" w:type="dxa"/>
              <w:right w:w="100" w:type="dxa"/>
            </w:tcMar>
          </w:tcPr>
          <w:p w14:paraId="1AF47A7D" w14:textId="77777777" w:rsidR="00AC4B83" w:rsidRDefault="006D014F">
            <w:pPr>
              <w:widowControl w:val="0"/>
              <w:pBdr>
                <w:top w:val="nil"/>
                <w:left w:val="nil"/>
                <w:bottom w:val="nil"/>
                <w:right w:val="nil"/>
                <w:between w:val="nil"/>
              </w:pBdr>
              <w:rPr>
                <w:sz w:val="18"/>
                <w:szCs w:val="18"/>
              </w:rPr>
            </w:pPr>
            <w:r>
              <w:rPr>
                <w:sz w:val="18"/>
                <w:szCs w:val="18"/>
              </w:rPr>
              <w:t>Allow people to work from home rather than coming to the worksite, for employees whose job role makes this possible. Flexible work schedules differ from the typical 9am-5pm, 5 days per week schedule; they may start earlier or later, and/or be a compressed work schedule (such as four ten-hour shifts each week).</w:t>
            </w:r>
          </w:p>
        </w:tc>
        <w:tc>
          <w:tcPr>
            <w:tcW w:w="3120" w:type="dxa"/>
            <w:shd w:val="clear" w:color="auto" w:fill="DBE5F1" w:themeFill="accent1" w:themeFillTint="33"/>
            <w:tcMar>
              <w:top w:w="100" w:type="dxa"/>
              <w:left w:w="100" w:type="dxa"/>
              <w:bottom w:w="100" w:type="dxa"/>
              <w:right w:w="100" w:type="dxa"/>
            </w:tcMar>
          </w:tcPr>
          <w:p w14:paraId="300BD425" w14:textId="53A18809" w:rsidR="00AC4B83" w:rsidRPr="00F85561" w:rsidRDefault="00FA2D6E">
            <w:pPr>
              <w:widowControl w:val="0"/>
              <w:pBdr>
                <w:top w:val="nil"/>
                <w:left w:val="nil"/>
                <w:bottom w:val="nil"/>
                <w:right w:val="nil"/>
                <w:between w:val="nil"/>
              </w:pBdr>
              <w:rPr>
                <w:i/>
                <w:sz w:val="18"/>
                <w:szCs w:val="18"/>
                <w:u w:val="single"/>
              </w:rPr>
            </w:pPr>
            <w:hyperlink r:id="rId15">
              <w:r w:rsidR="006D014F" w:rsidRPr="00A22009">
                <w:rPr>
                  <w:sz w:val="18"/>
                  <w:szCs w:val="18"/>
                  <w:u w:val="single"/>
                </w:rPr>
                <w:t>Flexible Workplace Guide</w:t>
              </w:r>
            </w:hyperlink>
            <w:r>
              <w:rPr>
                <w:sz w:val="18"/>
                <w:szCs w:val="18"/>
                <w:u w:val="single"/>
              </w:rPr>
              <w:t xml:space="preserve"> (getthereoregon.org/resources/for-employers)</w:t>
            </w:r>
          </w:p>
        </w:tc>
      </w:tr>
    </w:tbl>
    <w:p w14:paraId="4983E401" w14:textId="77777777" w:rsidR="00AC4B83" w:rsidRDefault="00AC4B83">
      <w:pPr>
        <w:rPr>
          <w:b/>
        </w:rPr>
      </w:pPr>
    </w:p>
    <w:p w14:paraId="0E4A11C1" w14:textId="77777777" w:rsidR="001C44B1" w:rsidRDefault="001C44B1">
      <w:pPr>
        <w:rPr>
          <w:b/>
        </w:rPr>
      </w:pPr>
    </w:p>
    <w:p w14:paraId="3B17FF78" w14:textId="77777777" w:rsidR="001C44B1" w:rsidRDefault="001C44B1">
      <w:pPr>
        <w:rPr>
          <w:b/>
        </w:rPr>
      </w:pPr>
    </w:p>
    <w:p w14:paraId="676227FC" w14:textId="77777777" w:rsidR="001C44B1" w:rsidRDefault="001C44B1">
      <w:pPr>
        <w:rPr>
          <w:b/>
        </w:rPr>
      </w:pPr>
    </w:p>
    <w:p w14:paraId="37B6C8CE" w14:textId="77777777" w:rsidR="00ED053F" w:rsidRDefault="00ED053F">
      <w:pPr>
        <w:rPr>
          <w:b/>
        </w:rPr>
      </w:pPr>
    </w:p>
    <w:p w14:paraId="5D5DC9CF" w14:textId="77777777" w:rsidR="00163C17" w:rsidRDefault="00163C17">
      <w:pPr>
        <w:spacing w:line="276" w:lineRule="auto"/>
        <w:rPr>
          <w:rFonts w:ascii="Arial Black" w:hAnsi="Arial Black"/>
          <w:color w:val="EC7625"/>
          <w:sz w:val="32"/>
          <w:szCs w:val="32"/>
        </w:rPr>
      </w:pPr>
      <w:r>
        <w:br w:type="page"/>
      </w:r>
    </w:p>
    <w:p w14:paraId="63CEDC25" w14:textId="3E4499DA" w:rsidR="00AC4B83" w:rsidRPr="003B4893" w:rsidRDefault="006D014F" w:rsidP="00A7686E">
      <w:pPr>
        <w:pStyle w:val="Heading2"/>
      </w:pPr>
      <w:bookmarkStart w:id="25" w:name="_Toc10466210"/>
      <w:r w:rsidRPr="003B4893">
        <w:lastRenderedPageBreak/>
        <w:t>Transportation Options Benefits</w:t>
      </w:r>
      <w:bookmarkEnd w:id="25"/>
    </w:p>
    <w:p w14:paraId="11E052DB" w14:textId="77777777" w:rsidR="00AC4B83" w:rsidRDefault="00AC4B83">
      <w:pPr>
        <w:rPr>
          <w:b/>
        </w:rPr>
      </w:pPr>
    </w:p>
    <w:tbl>
      <w:tblPr>
        <w:tblStyle w:val="a0"/>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115C4D3B" w14:textId="77777777" w:rsidTr="00304F9E">
        <w:tc>
          <w:tcPr>
            <w:tcW w:w="3120" w:type="dxa"/>
            <w:shd w:val="clear" w:color="auto" w:fill="DBE5F1" w:themeFill="accent1" w:themeFillTint="33"/>
            <w:tcMar>
              <w:top w:w="100" w:type="dxa"/>
              <w:left w:w="100" w:type="dxa"/>
              <w:bottom w:w="100" w:type="dxa"/>
              <w:right w:w="100" w:type="dxa"/>
            </w:tcMar>
          </w:tcPr>
          <w:p w14:paraId="65D7661C" w14:textId="77777777" w:rsidR="00AC4B83" w:rsidRPr="008369DE" w:rsidRDefault="006D014F">
            <w:pPr>
              <w:widowControl w:val="0"/>
              <w:rPr>
                <w:b/>
                <w:sz w:val="20"/>
                <w:szCs w:val="20"/>
              </w:rPr>
            </w:pPr>
            <w:r w:rsidRPr="008369DE">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1375361D" w14:textId="77777777" w:rsidR="00AC4B83" w:rsidRPr="008369DE" w:rsidRDefault="006D014F">
            <w:pPr>
              <w:widowControl w:val="0"/>
              <w:rPr>
                <w:b/>
                <w:sz w:val="20"/>
                <w:szCs w:val="20"/>
              </w:rPr>
            </w:pPr>
            <w:r w:rsidRPr="008369DE">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12A9A644" w14:textId="77777777" w:rsidR="00AC4B83" w:rsidRPr="008369DE" w:rsidRDefault="006D014F">
            <w:pPr>
              <w:widowControl w:val="0"/>
              <w:rPr>
                <w:b/>
                <w:sz w:val="20"/>
                <w:szCs w:val="20"/>
              </w:rPr>
            </w:pPr>
            <w:r w:rsidRPr="008369DE">
              <w:rPr>
                <w:b/>
                <w:sz w:val="20"/>
                <w:szCs w:val="20"/>
              </w:rPr>
              <w:t>Considerations/Resources</w:t>
            </w:r>
          </w:p>
        </w:tc>
      </w:tr>
      <w:tr w:rsidR="00AC4B83" w14:paraId="6A597C75" w14:textId="77777777" w:rsidTr="00304F9E">
        <w:tc>
          <w:tcPr>
            <w:tcW w:w="3120" w:type="dxa"/>
            <w:shd w:val="clear" w:color="auto" w:fill="auto"/>
            <w:tcMar>
              <w:top w:w="100" w:type="dxa"/>
              <w:left w:w="100" w:type="dxa"/>
              <w:bottom w:w="100" w:type="dxa"/>
              <w:right w:w="100" w:type="dxa"/>
            </w:tcMar>
          </w:tcPr>
          <w:p w14:paraId="1D0B91B3" w14:textId="77777777" w:rsidR="00AC4B83" w:rsidRDefault="006D014F">
            <w:pPr>
              <w:widowControl w:val="0"/>
            </w:pPr>
            <w:r>
              <w:t>Employer-subsidized Transit Pass</w:t>
            </w:r>
          </w:p>
        </w:tc>
        <w:tc>
          <w:tcPr>
            <w:tcW w:w="3120" w:type="dxa"/>
            <w:shd w:val="clear" w:color="auto" w:fill="auto"/>
            <w:tcMar>
              <w:top w:w="100" w:type="dxa"/>
              <w:left w:w="100" w:type="dxa"/>
              <w:bottom w:w="100" w:type="dxa"/>
              <w:right w:w="100" w:type="dxa"/>
            </w:tcMar>
          </w:tcPr>
          <w:p w14:paraId="5FE13B85" w14:textId="77777777" w:rsidR="00AC4B83" w:rsidRDefault="006D014F">
            <w:pPr>
              <w:widowControl w:val="0"/>
              <w:rPr>
                <w:sz w:val="18"/>
                <w:szCs w:val="18"/>
              </w:rPr>
            </w:pPr>
            <w:r>
              <w:rPr>
                <w:sz w:val="18"/>
                <w:szCs w:val="18"/>
              </w:rPr>
              <w:t xml:space="preserve">Enroll in a program offered by the local transit agency to subsidize all or part of an employee transit pass. </w:t>
            </w:r>
          </w:p>
        </w:tc>
        <w:tc>
          <w:tcPr>
            <w:tcW w:w="3120" w:type="dxa"/>
            <w:shd w:val="clear" w:color="auto" w:fill="auto"/>
            <w:tcMar>
              <w:top w:w="100" w:type="dxa"/>
              <w:left w:w="100" w:type="dxa"/>
              <w:bottom w:w="100" w:type="dxa"/>
              <w:right w:w="100" w:type="dxa"/>
            </w:tcMar>
          </w:tcPr>
          <w:p w14:paraId="5EB53FB2" w14:textId="77777777" w:rsidR="00AC4B83" w:rsidRDefault="006D014F">
            <w:pPr>
              <w:widowControl w:val="0"/>
              <w:rPr>
                <w:sz w:val="18"/>
                <w:szCs w:val="18"/>
              </w:rPr>
            </w:pPr>
            <w:r>
              <w:rPr>
                <w:sz w:val="18"/>
                <w:szCs w:val="18"/>
              </w:rPr>
              <w:t xml:space="preserve">Contact the local transit agency for information on programs. </w:t>
            </w:r>
          </w:p>
        </w:tc>
      </w:tr>
      <w:tr w:rsidR="00AC4B83" w14:paraId="025B3060" w14:textId="77777777" w:rsidTr="00304F9E">
        <w:tc>
          <w:tcPr>
            <w:tcW w:w="3120" w:type="dxa"/>
            <w:shd w:val="clear" w:color="auto" w:fill="DBE5F1" w:themeFill="accent1" w:themeFillTint="33"/>
            <w:tcMar>
              <w:top w:w="100" w:type="dxa"/>
              <w:left w:w="100" w:type="dxa"/>
              <w:bottom w:w="100" w:type="dxa"/>
              <w:right w:w="100" w:type="dxa"/>
            </w:tcMar>
          </w:tcPr>
          <w:p w14:paraId="06088AD2" w14:textId="77777777" w:rsidR="00AC4B83" w:rsidRDefault="006D014F">
            <w:pPr>
              <w:widowControl w:val="0"/>
            </w:pPr>
            <w:r>
              <w:t>Secure Bike Parking</w:t>
            </w:r>
          </w:p>
        </w:tc>
        <w:tc>
          <w:tcPr>
            <w:tcW w:w="3120" w:type="dxa"/>
            <w:shd w:val="clear" w:color="auto" w:fill="DBE5F1" w:themeFill="accent1" w:themeFillTint="33"/>
            <w:tcMar>
              <w:top w:w="100" w:type="dxa"/>
              <w:left w:w="100" w:type="dxa"/>
              <w:bottom w:w="100" w:type="dxa"/>
              <w:right w:w="100" w:type="dxa"/>
            </w:tcMar>
          </w:tcPr>
          <w:p w14:paraId="10C24680" w14:textId="77777777" w:rsidR="00AC4B83" w:rsidRDefault="006D014F">
            <w:pPr>
              <w:widowControl w:val="0"/>
              <w:rPr>
                <w:sz w:val="18"/>
                <w:szCs w:val="18"/>
              </w:rPr>
            </w:pPr>
            <w:r>
              <w:rPr>
                <w:sz w:val="18"/>
                <w:szCs w:val="18"/>
              </w:rPr>
              <w:t xml:space="preserve">Provide secure bike parking options: bike lockers, bike rooms, or covered bike racks. </w:t>
            </w:r>
          </w:p>
        </w:tc>
        <w:tc>
          <w:tcPr>
            <w:tcW w:w="3120" w:type="dxa"/>
            <w:shd w:val="clear" w:color="auto" w:fill="DBE5F1" w:themeFill="accent1" w:themeFillTint="33"/>
            <w:tcMar>
              <w:top w:w="100" w:type="dxa"/>
              <w:left w:w="100" w:type="dxa"/>
              <w:bottom w:w="100" w:type="dxa"/>
              <w:right w:w="100" w:type="dxa"/>
            </w:tcMar>
          </w:tcPr>
          <w:p w14:paraId="0817566C" w14:textId="055FD048" w:rsidR="00AC4B83" w:rsidRPr="00F85561" w:rsidRDefault="00FA2D6E">
            <w:pPr>
              <w:widowControl w:val="0"/>
              <w:rPr>
                <w:i/>
                <w:sz w:val="18"/>
                <w:szCs w:val="18"/>
                <w:u w:val="single"/>
              </w:rPr>
            </w:pPr>
            <w:hyperlink r:id="rId16">
              <w:r w:rsidR="006D014F" w:rsidRPr="00A22009">
                <w:rPr>
                  <w:sz w:val="18"/>
                  <w:szCs w:val="18"/>
                  <w:u w:val="single"/>
                </w:rPr>
                <w:t>Essentials of Bike Parking</w:t>
              </w:r>
            </w:hyperlink>
            <w:r w:rsidR="006D014F" w:rsidRPr="00A22009">
              <w:rPr>
                <w:sz w:val="18"/>
                <w:szCs w:val="18"/>
                <w:u w:val="single"/>
              </w:rPr>
              <w:t xml:space="preserve"> </w:t>
            </w:r>
            <w:r w:rsidR="006E43E0">
              <w:rPr>
                <w:i/>
                <w:sz w:val="18"/>
                <w:szCs w:val="18"/>
                <w:u w:val="single"/>
              </w:rPr>
              <w:t>(</w:t>
            </w:r>
            <w:r w:rsidR="006E43E0" w:rsidRPr="006E43E0">
              <w:rPr>
                <w:i/>
                <w:sz w:val="18"/>
                <w:szCs w:val="18"/>
                <w:u w:val="single"/>
              </w:rPr>
              <w:t>http://bit.ly/essentialsofbikeparking</w:t>
            </w:r>
            <w:r w:rsidR="006E43E0">
              <w:rPr>
                <w:i/>
                <w:sz w:val="18"/>
                <w:szCs w:val="18"/>
                <w:u w:val="single"/>
              </w:rPr>
              <w:t>)</w:t>
            </w:r>
          </w:p>
        </w:tc>
      </w:tr>
      <w:tr w:rsidR="00AC4B83" w14:paraId="31A9CB24" w14:textId="77777777" w:rsidTr="00304F9E">
        <w:tc>
          <w:tcPr>
            <w:tcW w:w="3120" w:type="dxa"/>
            <w:shd w:val="clear" w:color="auto" w:fill="auto"/>
            <w:tcMar>
              <w:top w:w="100" w:type="dxa"/>
              <w:left w:w="100" w:type="dxa"/>
              <w:bottom w:w="100" w:type="dxa"/>
              <w:right w:w="100" w:type="dxa"/>
            </w:tcMar>
          </w:tcPr>
          <w:p w14:paraId="7F5B7CC2" w14:textId="77777777" w:rsidR="00AC4B83" w:rsidRDefault="006D014F">
            <w:pPr>
              <w:widowControl w:val="0"/>
            </w:pPr>
            <w:r>
              <w:t>Commuter Pre-tax Benefits Program</w:t>
            </w:r>
          </w:p>
        </w:tc>
        <w:tc>
          <w:tcPr>
            <w:tcW w:w="3120" w:type="dxa"/>
            <w:shd w:val="clear" w:color="auto" w:fill="auto"/>
            <w:tcMar>
              <w:top w:w="100" w:type="dxa"/>
              <w:left w:w="100" w:type="dxa"/>
              <w:bottom w:w="100" w:type="dxa"/>
              <w:right w:w="100" w:type="dxa"/>
            </w:tcMar>
          </w:tcPr>
          <w:p w14:paraId="73CE0CEC" w14:textId="77777777" w:rsidR="00AC4B83" w:rsidRDefault="006D014F">
            <w:pPr>
              <w:widowControl w:val="0"/>
              <w:rPr>
                <w:sz w:val="18"/>
                <w:szCs w:val="18"/>
              </w:rPr>
            </w:pPr>
            <w:r>
              <w:rPr>
                <w:sz w:val="18"/>
                <w:szCs w:val="18"/>
              </w:rPr>
              <w:t xml:space="preserve">Allow employees to pay for vanpools or transit passes using pre-tax dollars. For qualified transportation fringe benefits, see Section 132(f) of the Internal Revenue Code. </w:t>
            </w:r>
          </w:p>
        </w:tc>
        <w:tc>
          <w:tcPr>
            <w:tcW w:w="3120" w:type="dxa"/>
            <w:shd w:val="clear" w:color="auto" w:fill="auto"/>
            <w:tcMar>
              <w:top w:w="100" w:type="dxa"/>
              <w:left w:w="100" w:type="dxa"/>
              <w:bottom w:w="100" w:type="dxa"/>
              <w:right w:w="100" w:type="dxa"/>
            </w:tcMar>
          </w:tcPr>
          <w:p w14:paraId="42D2A09C" w14:textId="1EAF6295" w:rsidR="00AC4B83" w:rsidRDefault="00FA2D6E">
            <w:pPr>
              <w:widowControl w:val="0"/>
              <w:rPr>
                <w:sz w:val="18"/>
                <w:szCs w:val="18"/>
                <w:highlight w:val="yellow"/>
              </w:rPr>
            </w:pPr>
            <w:hyperlink r:id="rId17" w:history="1">
              <w:r w:rsidRPr="00FA2D6E">
                <w:rPr>
                  <w:rStyle w:val="Hyperlink"/>
                  <w:sz w:val="18"/>
                  <w:szCs w:val="18"/>
                </w:rPr>
                <w:t>Flexible Commuter Benefits</w:t>
              </w:r>
            </w:hyperlink>
            <w:r>
              <w:rPr>
                <w:sz w:val="18"/>
                <w:szCs w:val="18"/>
                <w:u w:val="single"/>
              </w:rPr>
              <w:t xml:space="preserve"> (getthereoregon.org/resources/for-employers)</w:t>
            </w:r>
          </w:p>
          <w:p w14:paraId="256869A6" w14:textId="10184CCE" w:rsidR="00AC4B83" w:rsidRDefault="00AC4B83" w:rsidP="009F43E0">
            <w:pPr>
              <w:widowControl w:val="0"/>
              <w:rPr>
                <w:sz w:val="18"/>
                <w:szCs w:val="18"/>
                <w:highlight w:val="yellow"/>
              </w:rPr>
            </w:pPr>
          </w:p>
        </w:tc>
      </w:tr>
      <w:tr w:rsidR="00AC4B83" w14:paraId="0A2ABF76" w14:textId="77777777" w:rsidTr="00304F9E">
        <w:tc>
          <w:tcPr>
            <w:tcW w:w="3120" w:type="dxa"/>
            <w:shd w:val="clear" w:color="auto" w:fill="DBE5F1" w:themeFill="accent1" w:themeFillTint="33"/>
            <w:tcMar>
              <w:top w:w="100" w:type="dxa"/>
              <w:left w:w="100" w:type="dxa"/>
              <w:bottom w:w="100" w:type="dxa"/>
              <w:right w:w="100" w:type="dxa"/>
            </w:tcMar>
          </w:tcPr>
          <w:p w14:paraId="59E2E2A4" w14:textId="77777777" w:rsidR="00AC4B83" w:rsidRDefault="006D014F">
            <w:pPr>
              <w:widowControl w:val="0"/>
            </w:pPr>
            <w:r>
              <w:t>Commuter Rewards Program</w:t>
            </w:r>
          </w:p>
        </w:tc>
        <w:tc>
          <w:tcPr>
            <w:tcW w:w="3120" w:type="dxa"/>
            <w:shd w:val="clear" w:color="auto" w:fill="DBE5F1" w:themeFill="accent1" w:themeFillTint="33"/>
            <w:tcMar>
              <w:top w:w="100" w:type="dxa"/>
              <w:left w:w="100" w:type="dxa"/>
              <w:bottom w:w="100" w:type="dxa"/>
              <w:right w:w="100" w:type="dxa"/>
            </w:tcMar>
          </w:tcPr>
          <w:p w14:paraId="701DA11D" w14:textId="77777777" w:rsidR="00AC4B83" w:rsidRDefault="006D014F">
            <w:pPr>
              <w:widowControl w:val="0"/>
              <w:rPr>
                <w:sz w:val="18"/>
                <w:szCs w:val="18"/>
              </w:rPr>
            </w:pPr>
            <w:r>
              <w:rPr>
                <w:sz w:val="18"/>
                <w:szCs w:val="18"/>
              </w:rPr>
              <w:t xml:space="preserve">Reward program participants through raffle drawings, monetary incentives, or special reward events. </w:t>
            </w:r>
          </w:p>
        </w:tc>
        <w:tc>
          <w:tcPr>
            <w:tcW w:w="3120" w:type="dxa"/>
            <w:shd w:val="clear" w:color="auto" w:fill="DBE5F1" w:themeFill="accent1" w:themeFillTint="33"/>
            <w:tcMar>
              <w:top w:w="100" w:type="dxa"/>
              <w:left w:w="100" w:type="dxa"/>
              <w:bottom w:w="100" w:type="dxa"/>
              <w:right w:w="100" w:type="dxa"/>
            </w:tcMar>
          </w:tcPr>
          <w:p w14:paraId="3BBAD92F" w14:textId="5448F087" w:rsidR="00AC4B83" w:rsidRDefault="006D014F">
            <w:pPr>
              <w:widowControl w:val="0"/>
              <w:rPr>
                <w:sz w:val="18"/>
                <w:szCs w:val="18"/>
              </w:rPr>
            </w:pPr>
            <w:r>
              <w:rPr>
                <w:sz w:val="18"/>
                <w:szCs w:val="18"/>
              </w:rPr>
              <w:t xml:space="preserve">Consider </w:t>
            </w:r>
            <w:r w:rsidR="00B95B1E">
              <w:rPr>
                <w:sz w:val="18"/>
                <w:szCs w:val="18"/>
              </w:rPr>
              <w:t xml:space="preserve">testing different frequencies of raffle drawings and trying different reward structures to keep participants motivated. </w:t>
            </w:r>
          </w:p>
        </w:tc>
      </w:tr>
      <w:tr w:rsidR="00AC4B83" w14:paraId="2AC17E0B" w14:textId="77777777" w:rsidTr="00304F9E">
        <w:tc>
          <w:tcPr>
            <w:tcW w:w="3120" w:type="dxa"/>
            <w:shd w:val="clear" w:color="auto" w:fill="auto"/>
            <w:tcMar>
              <w:top w:w="100" w:type="dxa"/>
              <w:left w:w="100" w:type="dxa"/>
              <w:bottom w:w="100" w:type="dxa"/>
              <w:right w:w="100" w:type="dxa"/>
            </w:tcMar>
          </w:tcPr>
          <w:p w14:paraId="24FFCE1D" w14:textId="77777777" w:rsidR="00AC4B83" w:rsidRDefault="006D014F">
            <w:pPr>
              <w:widowControl w:val="0"/>
            </w:pPr>
            <w:r>
              <w:t xml:space="preserve">Preferential Parking </w:t>
            </w:r>
          </w:p>
        </w:tc>
        <w:tc>
          <w:tcPr>
            <w:tcW w:w="3120" w:type="dxa"/>
            <w:shd w:val="clear" w:color="auto" w:fill="auto"/>
            <w:tcMar>
              <w:top w:w="100" w:type="dxa"/>
              <w:left w:w="100" w:type="dxa"/>
              <w:bottom w:w="100" w:type="dxa"/>
              <w:right w:w="100" w:type="dxa"/>
            </w:tcMar>
          </w:tcPr>
          <w:p w14:paraId="0492E383" w14:textId="77777777" w:rsidR="00AC4B83" w:rsidRDefault="006D014F">
            <w:pPr>
              <w:widowControl w:val="0"/>
              <w:rPr>
                <w:sz w:val="18"/>
                <w:szCs w:val="18"/>
              </w:rPr>
            </w:pPr>
            <w:r>
              <w:rPr>
                <w:sz w:val="18"/>
                <w:szCs w:val="18"/>
              </w:rPr>
              <w:t xml:space="preserve">Create dedicated parking spots for carpoolers/vanpoolers in a premium location.  </w:t>
            </w:r>
          </w:p>
        </w:tc>
        <w:tc>
          <w:tcPr>
            <w:tcW w:w="3120" w:type="dxa"/>
            <w:shd w:val="clear" w:color="auto" w:fill="auto"/>
            <w:tcMar>
              <w:top w:w="100" w:type="dxa"/>
              <w:left w:w="100" w:type="dxa"/>
              <w:bottom w:w="100" w:type="dxa"/>
              <w:right w:w="100" w:type="dxa"/>
            </w:tcMar>
          </w:tcPr>
          <w:p w14:paraId="122EDC2E" w14:textId="77777777" w:rsidR="00AC4B83" w:rsidRDefault="006D014F">
            <w:pPr>
              <w:widowControl w:val="0"/>
              <w:rPr>
                <w:sz w:val="18"/>
                <w:szCs w:val="18"/>
              </w:rPr>
            </w:pPr>
            <w:r>
              <w:rPr>
                <w:sz w:val="18"/>
                <w:szCs w:val="18"/>
              </w:rPr>
              <w:t xml:space="preserve">Consider setting a minimum number of passengers to qualify.  </w:t>
            </w:r>
          </w:p>
        </w:tc>
      </w:tr>
      <w:tr w:rsidR="00AC4B83" w14:paraId="62FB8DA0" w14:textId="77777777" w:rsidTr="00304F9E">
        <w:tc>
          <w:tcPr>
            <w:tcW w:w="3120" w:type="dxa"/>
            <w:shd w:val="clear" w:color="auto" w:fill="DBE5F1" w:themeFill="accent1" w:themeFillTint="33"/>
            <w:tcMar>
              <w:top w:w="100" w:type="dxa"/>
              <w:left w:w="100" w:type="dxa"/>
              <w:bottom w:w="100" w:type="dxa"/>
              <w:right w:w="100" w:type="dxa"/>
            </w:tcMar>
          </w:tcPr>
          <w:p w14:paraId="5C0D41B6" w14:textId="77777777" w:rsidR="00AC4B83" w:rsidRDefault="006D014F">
            <w:pPr>
              <w:widowControl w:val="0"/>
            </w:pPr>
            <w:r>
              <w:t>Parking Cash-Out</w:t>
            </w:r>
          </w:p>
        </w:tc>
        <w:tc>
          <w:tcPr>
            <w:tcW w:w="3120" w:type="dxa"/>
            <w:shd w:val="clear" w:color="auto" w:fill="DBE5F1" w:themeFill="accent1" w:themeFillTint="33"/>
            <w:tcMar>
              <w:top w:w="100" w:type="dxa"/>
              <w:left w:w="100" w:type="dxa"/>
              <w:bottom w:w="100" w:type="dxa"/>
              <w:right w:w="100" w:type="dxa"/>
            </w:tcMar>
          </w:tcPr>
          <w:p w14:paraId="039EDB88" w14:textId="77777777" w:rsidR="00AC4B83" w:rsidRDefault="006D014F">
            <w:pPr>
              <w:widowControl w:val="0"/>
              <w:rPr>
                <w:sz w:val="18"/>
                <w:szCs w:val="18"/>
              </w:rPr>
            </w:pPr>
            <w:r>
              <w:rPr>
                <w:sz w:val="18"/>
                <w:szCs w:val="18"/>
              </w:rPr>
              <w:t xml:space="preserve">Offer employees the option to accept taxable cash income instead of a free or subsidized parking space at work. </w:t>
            </w:r>
          </w:p>
        </w:tc>
        <w:tc>
          <w:tcPr>
            <w:tcW w:w="3120" w:type="dxa"/>
            <w:shd w:val="clear" w:color="auto" w:fill="DBE5F1" w:themeFill="accent1" w:themeFillTint="33"/>
            <w:tcMar>
              <w:top w:w="100" w:type="dxa"/>
              <w:left w:w="100" w:type="dxa"/>
              <w:bottom w:w="100" w:type="dxa"/>
              <w:right w:w="100" w:type="dxa"/>
            </w:tcMar>
          </w:tcPr>
          <w:p w14:paraId="00589FEA" w14:textId="4F451123" w:rsidR="00AC4B83" w:rsidRPr="00F85561" w:rsidRDefault="00FA2D6E">
            <w:pPr>
              <w:widowControl w:val="0"/>
              <w:rPr>
                <w:i/>
                <w:sz w:val="18"/>
                <w:szCs w:val="18"/>
                <w:u w:val="single"/>
              </w:rPr>
            </w:pPr>
            <w:hyperlink r:id="rId18">
              <w:r w:rsidR="006D014F" w:rsidRPr="00A22009">
                <w:rPr>
                  <w:sz w:val="18"/>
                  <w:szCs w:val="18"/>
                  <w:u w:val="single"/>
                </w:rPr>
                <w:t xml:space="preserve">Best Workplaces for Commuters Parking Cash Out </w:t>
              </w:r>
            </w:hyperlink>
            <w:hyperlink r:id="rId19">
              <w:r w:rsidR="006D014F" w:rsidRPr="00A22009">
                <w:rPr>
                  <w:sz w:val="18"/>
                  <w:szCs w:val="18"/>
                  <w:u w:val="single"/>
                </w:rPr>
                <w:t>Guide</w:t>
              </w:r>
            </w:hyperlink>
            <w:r w:rsidR="00AE633E">
              <w:rPr>
                <w:sz w:val="18"/>
                <w:szCs w:val="18"/>
                <w:u w:val="single"/>
              </w:rPr>
              <w:t xml:space="preserve"> </w:t>
            </w:r>
            <w:r w:rsidR="00AE633E" w:rsidRPr="00380779">
              <w:rPr>
                <w:i/>
                <w:sz w:val="18"/>
                <w:szCs w:val="18"/>
                <w:u w:val="single"/>
              </w:rPr>
              <w:t>(</w:t>
            </w:r>
            <w:hyperlink r:id="rId20" w:history="1">
              <w:r w:rsidR="00AE633E" w:rsidRPr="00380779">
                <w:rPr>
                  <w:rStyle w:val="Hyperlink"/>
                  <w:i/>
                  <w:color w:val="006098"/>
                  <w:sz w:val="18"/>
                  <w:szCs w:val="18"/>
                </w:rPr>
                <w:t>bestworkplaces.org/pdf/ParkingCashout_07.pdf</w:t>
              </w:r>
            </w:hyperlink>
            <w:r w:rsidR="00AE633E" w:rsidRPr="00380779">
              <w:rPr>
                <w:i/>
                <w:sz w:val="18"/>
                <w:szCs w:val="18"/>
              </w:rPr>
              <w:t>)</w:t>
            </w:r>
          </w:p>
        </w:tc>
      </w:tr>
      <w:tr w:rsidR="00AC4B83" w14:paraId="45053632" w14:textId="77777777" w:rsidTr="00304F9E">
        <w:tc>
          <w:tcPr>
            <w:tcW w:w="3120" w:type="dxa"/>
            <w:shd w:val="clear" w:color="auto" w:fill="auto"/>
            <w:tcMar>
              <w:top w:w="100" w:type="dxa"/>
              <w:left w:w="100" w:type="dxa"/>
              <w:bottom w:w="100" w:type="dxa"/>
              <w:right w:w="100" w:type="dxa"/>
            </w:tcMar>
          </w:tcPr>
          <w:p w14:paraId="6775271D" w14:textId="77777777" w:rsidR="00AC4B83" w:rsidRDefault="006D014F">
            <w:pPr>
              <w:widowControl w:val="0"/>
            </w:pPr>
            <w:r>
              <w:t>Parking Charge</w:t>
            </w:r>
          </w:p>
        </w:tc>
        <w:tc>
          <w:tcPr>
            <w:tcW w:w="3120" w:type="dxa"/>
            <w:shd w:val="clear" w:color="auto" w:fill="auto"/>
            <w:tcMar>
              <w:top w:w="100" w:type="dxa"/>
              <w:left w:w="100" w:type="dxa"/>
              <w:bottom w:w="100" w:type="dxa"/>
              <w:right w:w="100" w:type="dxa"/>
            </w:tcMar>
          </w:tcPr>
          <w:p w14:paraId="146A72A8" w14:textId="77777777" w:rsidR="00AC4B83" w:rsidRDefault="006D014F">
            <w:pPr>
              <w:widowControl w:val="0"/>
              <w:rPr>
                <w:sz w:val="18"/>
                <w:szCs w:val="18"/>
              </w:rPr>
            </w:pPr>
            <w:r>
              <w:rPr>
                <w:sz w:val="18"/>
                <w:szCs w:val="18"/>
              </w:rPr>
              <w:t>The most effective way to reduce single occupancy vehicle trips is to charge for parking. Parking charges may vary depending on the amount available at your worksite and whether parking spaces are bundled with your base rent cost.</w:t>
            </w:r>
          </w:p>
        </w:tc>
        <w:tc>
          <w:tcPr>
            <w:tcW w:w="3120" w:type="dxa"/>
            <w:shd w:val="clear" w:color="auto" w:fill="auto"/>
            <w:tcMar>
              <w:top w:w="100" w:type="dxa"/>
              <w:left w:w="100" w:type="dxa"/>
              <w:bottom w:w="100" w:type="dxa"/>
              <w:right w:w="100" w:type="dxa"/>
            </w:tcMar>
          </w:tcPr>
          <w:p w14:paraId="52BD58D1" w14:textId="77777777" w:rsidR="00AC4B83" w:rsidRDefault="006D014F">
            <w:pPr>
              <w:widowControl w:val="0"/>
              <w:rPr>
                <w:sz w:val="18"/>
                <w:szCs w:val="18"/>
              </w:rPr>
            </w:pPr>
            <w:r>
              <w:rPr>
                <w:sz w:val="18"/>
                <w:szCs w:val="18"/>
              </w:rPr>
              <w:t xml:space="preserve">Consider using parking revenue to fund other transportation options programs. </w:t>
            </w:r>
          </w:p>
        </w:tc>
      </w:tr>
    </w:tbl>
    <w:p w14:paraId="73FD080F" w14:textId="77777777" w:rsidR="00AC4B83" w:rsidRDefault="00AC4B83"/>
    <w:p w14:paraId="4D2B16DE" w14:textId="514CE6E7" w:rsidR="00AC4B83" w:rsidRPr="00424480" w:rsidRDefault="00163C17" w:rsidP="00424480">
      <w:pPr>
        <w:pStyle w:val="Heading2"/>
      </w:pPr>
      <w:r>
        <w:br w:type="page"/>
      </w:r>
      <w:bookmarkStart w:id="26" w:name="_Toc10466211"/>
      <w:r w:rsidR="00424480">
        <w:lastRenderedPageBreak/>
        <w:t>I</w:t>
      </w:r>
      <w:r w:rsidR="006D014F" w:rsidRPr="003B4893">
        <w:t>nformation &amp; Resources</w:t>
      </w:r>
      <w:bookmarkEnd w:id="26"/>
    </w:p>
    <w:p w14:paraId="09192063" w14:textId="77777777" w:rsidR="00AC4B83" w:rsidRDefault="00AC4B83">
      <w:pPr>
        <w:rPr>
          <w:b/>
        </w:rPr>
      </w:pPr>
    </w:p>
    <w:tbl>
      <w:tblPr>
        <w:tblStyle w:val="a1"/>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07169AF1" w14:textId="77777777" w:rsidTr="00304F9E">
        <w:tc>
          <w:tcPr>
            <w:tcW w:w="3120" w:type="dxa"/>
            <w:shd w:val="clear" w:color="auto" w:fill="DBE5F1" w:themeFill="accent1" w:themeFillTint="33"/>
            <w:tcMar>
              <w:top w:w="100" w:type="dxa"/>
              <w:left w:w="100" w:type="dxa"/>
              <w:bottom w:w="100" w:type="dxa"/>
              <w:right w:w="100" w:type="dxa"/>
            </w:tcMar>
          </w:tcPr>
          <w:p w14:paraId="23FC325C" w14:textId="77777777" w:rsidR="00AC4B83" w:rsidRPr="008369DE" w:rsidRDefault="006D014F">
            <w:pPr>
              <w:widowControl w:val="0"/>
              <w:rPr>
                <w:b/>
                <w:sz w:val="20"/>
                <w:szCs w:val="20"/>
              </w:rPr>
            </w:pPr>
            <w:r w:rsidRPr="008369DE">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1D24B656" w14:textId="77777777" w:rsidR="00AC4B83" w:rsidRPr="008369DE" w:rsidRDefault="006D014F">
            <w:pPr>
              <w:widowControl w:val="0"/>
              <w:rPr>
                <w:b/>
                <w:sz w:val="20"/>
                <w:szCs w:val="20"/>
              </w:rPr>
            </w:pPr>
            <w:r w:rsidRPr="008369DE">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2473BC96" w14:textId="1ABA3B75" w:rsidR="00AC4B83" w:rsidRPr="008369DE" w:rsidRDefault="006D014F">
            <w:pPr>
              <w:widowControl w:val="0"/>
              <w:rPr>
                <w:b/>
                <w:sz w:val="20"/>
                <w:szCs w:val="20"/>
              </w:rPr>
            </w:pPr>
            <w:r w:rsidRPr="008369DE">
              <w:rPr>
                <w:b/>
                <w:sz w:val="20"/>
                <w:szCs w:val="20"/>
              </w:rPr>
              <w:t>Consideration</w:t>
            </w:r>
            <w:r w:rsidR="008369DE" w:rsidRPr="008369DE">
              <w:rPr>
                <w:b/>
                <w:sz w:val="20"/>
                <w:szCs w:val="20"/>
              </w:rPr>
              <w:t>s</w:t>
            </w:r>
            <w:r w:rsidRPr="008369DE">
              <w:rPr>
                <w:b/>
                <w:sz w:val="20"/>
                <w:szCs w:val="20"/>
              </w:rPr>
              <w:t>/Resources</w:t>
            </w:r>
          </w:p>
        </w:tc>
      </w:tr>
      <w:tr w:rsidR="00AC4B83" w14:paraId="5432D486" w14:textId="77777777" w:rsidTr="00304F9E">
        <w:tc>
          <w:tcPr>
            <w:tcW w:w="3120" w:type="dxa"/>
            <w:shd w:val="clear" w:color="auto" w:fill="auto"/>
            <w:tcMar>
              <w:top w:w="100" w:type="dxa"/>
              <w:left w:w="100" w:type="dxa"/>
              <w:bottom w:w="100" w:type="dxa"/>
              <w:right w:w="100" w:type="dxa"/>
            </w:tcMar>
          </w:tcPr>
          <w:p w14:paraId="0942B7DE" w14:textId="77777777" w:rsidR="00AC4B83" w:rsidRPr="00221D0D" w:rsidRDefault="006D014F">
            <w:pPr>
              <w:widowControl w:val="0"/>
            </w:pPr>
            <w:r w:rsidRPr="00221D0D">
              <w:t>Information Hub</w:t>
            </w:r>
          </w:p>
        </w:tc>
        <w:tc>
          <w:tcPr>
            <w:tcW w:w="3120" w:type="dxa"/>
            <w:shd w:val="clear" w:color="auto" w:fill="auto"/>
            <w:tcMar>
              <w:top w:w="100" w:type="dxa"/>
              <w:left w:w="100" w:type="dxa"/>
              <w:bottom w:w="100" w:type="dxa"/>
              <w:right w:w="100" w:type="dxa"/>
            </w:tcMar>
          </w:tcPr>
          <w:p w14:paraId="5F94687C" w14:textId="77777777" w:rsidR="00AC4B83" w:rsidRPr="00221D0D" w:rsidRDefault="006D014F">
            <w:pPr>
              <w:widowControl w:val="0"/>
              <w:rPr>
                <w:sz w:val="18"/>
                <w:szCs w:val="18"/>
              </w:rPr>
            </w:pPr>
            <w:r w:rsidRPr="00221D0D">
              <w:rPr>
                <w:sz w:val="18"/>
                <w:szCs w:val="18"/>
              </w:rPr>
              <w:t>Create a one-stop hub of information about available alternatives. This could be a physical display, a bulletin board, and/or a page on your company intranet site.</w:t>
            </w:r>
          </w:p>
        </w:tc>
        <w:tc>
          <w:tcPr>
            <w:tcW w:w="3120" w:type="dxa"/>
            <w:shd w:val="clear" w:color="auto" w:fill="auto"/>
            <w:tcMar>
              <w:top w:w="100" w:type="dxa"/>
              <w:left w:w="100" w:type="dxa"/>
              <w:bottom w:w="100" w:type="dxa"/>
              <w:right w:w="100" w:type="dxa"/>
            </w:tcMar>
          </w:tcPr>
          <w:p w14:paraId="5B7936A9" w14:textId="77777777" w:rsidR="00AC4B83" w:rsidRPr="00221D0D" w:rsidRDefault="006D014F">
            <w:pPr>
              <w:widowControl w:val="0"/>
              <w:rPr>
                <w:sz w:val="18"/>
                <w:szCs w:val="18"/>
              </w:rPr>
            </w:pPr>
            <w:r w:rsidRPr="00221D0D">
              <w:rPr>
                <w:sz w:val="18"/>
                <w:szCs w:val="18"/>
              </w:rPr>
              <w:t>This is a low/no cost strategy that requires minimal staff time. Content should be reviewed regularly to keep it up to date.</w:t>
            </w:r>
          </w:p>
        </w:tc>
      </w:tr>
      <w:tr w:rsidR="00AC4B83" w14:paraId="0DF293F4" w14:textId="77777777" w:rsidTr="00304F9E">
        <w:tc>
          <w:tcPr>
            <w:tcW w:w="3120" w:type="dxa"/>
            <w:shd w:val="clear" w:color="auto" w:fill="DBE5F1" w:themeFill="accent1" w:themeFillTint="33"/>
            <w:tcMar>
              <w:top w:w="100" w:type="dxa"/>
              <w:left w:w="100" w:type="dxa"/>
              <w:bottom w:w="100" w:type="dxa"/>
              <w:right w:w="100" w:type="dxa"/>
            </w:tcMar>
          </w:tcPr>
          <w:p w14:paraId="3D0FFE6F" w14:textId="77777777" w:rsidR="00AC4B83" w:rsidRDefault="006D014F">
            <w:pPr>
              <w:widowControl w:val="0"/>
            </w:pPr>
            <w:r>
              <w:t>Carpool or Vanpool Matching</w:t>
            </w:r>
          </w:p>
        </w:tc>
        <w:tc>
          <w:tcPr>
            <w:tcW w:w="3120" w:type="dxa"/>
            <w:shd w:val="clear" w:color="auto" w:fill="DBE5F1" w:themeFill="accent1" w:themeFillTint="33"/>
            <w:tcMar>
              <w:top w:w="100" w:type="dxa"/>
              <w:left w:w="100" w:type="dxa"/>
              <w:bottom w:w="100" w:type="dxa"/>
              <w:right w:w="100" w:type="dxa"/>
            </w:tcMar>
          </w:tcPr>
          <w:p w14:paraId="29A0B56D" w14:textId="77777777" w:rsidR="00AC4B83" w:rsidRDefault="006D014F">
            <w:pPr>
              <w:widowControl w:val="0"/>
              <w:rPr>
                <w:sz w:val="18"/>
                <w:szCs w:val="18"/>
              </w:rPr>
            </w:pPr>
            <w:r>
              <w:rPr>
                <w:sz w:val="18"/>
                <w:szCs w:val="18"/>
              </w:rPr>
              <w:t>Employees can find carpool matches at GetThereOregon.com and vanpool matches at VanpoolNW.com.</w:t>
            </w:r>
          </w:p>
        </w:tc>
        <w:tc>
          <w:tcPr>
            <w:tcW w:w="3120" w:type="dxa"/>
            <w:shd w:val="clear" w:color="auto" w:fill="DBE5F1" w:themeFill="accent1" w:themeFillTint="33"/>
            <w:tcMar>
              <w:top w:w="100" w:type="dxa"/>
              <w:left w:w="100" w:type="dxa"/>
              <w:bottom w:w="100" w:type="dxa"/>
              <w:right w:w="100" w:type="dxa"/>
            </w:tcMar>
          </w:tcPr>
          <w:p w14:paraId="155CECEB" w14:textId="30AA52E6" w:rsidR="00AC4B83" w:rsidRPr="00B0533A" w:rsidRDefault="00B0533A">
            <w:pPr>
              <w:widowControl w:val="0"/>
              <w:rPr>
                <w:sz w:val="18"/>
                <w:szCs w:val="18"/>
              </w:rPr>
            </w:pPr>
            <w:hyperlink r:id="rId21" w:history="1">
              <w:r w:rsidR="006D014F" w:rsidRPr="00B0533A">
                <w:rPr>
                  <w:rStyle w:val="Hyperlink"/>
                  <w:sz w:val="18"/>
                  <w:szCs w:val="18"/>
                </w:rPr>
                <w:t>GetThereOr</w:t>
              </w:r>
              <w:r w:rsidR="006D014F" w:rsidRPr="00B0533A">
                <w:rPr>
                  <w:rStyle w:val="Hyperlink"/>
                  <w:sz w:val="18"/>
                  <w:szCs w:val="18"/>
                </w:rPr>
                <w:t>e</w:t>
              </w:r>
              <w:r w:rsidR="006D014F" w:rsidRPr="00B0533A">
                <w:rPr>
                  <w:rStyle w:val="Hyperlink"/>
                  <w:sz w:val="18"/>
                  <w:szCs w:val="18"/>
                </w:rPr>
                <w:t>gon.</w:t>
              </w:r>
              <w:r w:rsidR="00B95B1E" w:rsidRPr="00B0533A">
                <w:rPr>
                  <w:rStyle w:val="Hyperlink"/>
                  <w:sz w:val="18"/>
                  <w:szCs w:val="18"/>
                </w:rPr>
                <w:t>org</w:t>
              </w:r>
            </w:hyperlink>
          </w:p>
          <w:p w14:paraId="28F9B070" w14:textId="0F473715" w:rsidR="00AC4B83" w:rsidRDefault="00AC4B83">
            <w:pPr>
              <w:widowControl w:val="0"/>
              <w:rPr>
                <w:sz w:val="18"/>
                <w:szCs w:val="18"/>
                <w:highlight w:val="yellow"/>
              </w:rPr>
            </w:pPr>
          </w:p>
        </w:tc>
      </w:tr>
      <w:tr w:rsidR="00AC4B83" w14:paraId="56A23BEC" w14:textId="77777777" w:rsidTr="00304F9E">
        <w:tc>
          <w:tcPr>
            <w:tcW w:w="3120" w:type="dxa"/>
            <w:shd w:val="clear" w:color="auto" w:fill="auto"/>
            <w:tcMar>
              <w:top w:w="100" w:type="dxa"/>
              <w:left w:w="100" w:type="dxa"/>
              <w:bottom w:w="100" w:type="dxa"/>
              <w:right w:w="100" w:type="dxa"/>
            </w:tcMar>
          </w:tcPr>
          <w:p w14:paraId="2E22B442" w14:textId="77777777" w:rsidR="00AC4B83" w:rsidRDefault="006D014F">
            <w:pPr>
              <w:widowControl w:val="0"/>
            </w:pPr>
            <w:r>
              <w:t>New Hire Orientation</w:t>
            </w:r>
          </w:p>
        </w:tc>
        <w:tc>
          <w:tcPr>
            <w:tcW w:w="3120" w:type="dxa"/>
            <w:shd w:val="clear" w:color="auto" w:fill="auto"/>
            <w:tcMar>
              <w:top w:w="100" w:type="dxa"/>
              <w:left w:w="100" w:type="dxa"/>
              <w:bottom w:w="100" w:type="dxa"/>
              <w:right w:w="100" w:type="dxa"/>
            </w:tcMar>
          </w:tcPr>
          <w:p w14:paraId="046A1FCC" w14:textId="77777777" w:rsidR="00AC4B83" w:rsidRDefault="006D014F">
            <w:pPr>
              <w:widowControl w:val="0"/>
              <w:rPr>
                <w:sz w:val="18"/>
                <w:szCs w:val="18"/>
              </w:rPr>
            </w:pPr>
            <w:r>
              <w:rPr>
                <w:sz w:val="18"/>
                <w:szCs w:val="18"/>
              </w:rPr>
              <w:t>Include a commute options info sheet in orientation materials, offer a one-on-one session to discuss benefits, or create a customized commute plan.</w:t>
            </w:r>
          </w:p>
        </w:tc>
        <w:tc>
          <w:tcPr>
            <w:tcW w:w="3120" w:type="dxa"/>
            <w:shd w:val="clear" w:color="auto" w:fill="auto"/>
            <w:tcMar>
              <w:top w:w="100" w:type="dxa"/>
              <w:left w:w="100" w:type="dxa"/>
              <w:bottom w:w="100" w:type="dxa"/>
              <w:right w:w="100" w:type="dxa"/>
            </w:tcMar>
          </w:tcPr>
          <w:p w14:paraId="76528416" w14:textId="77777777" w:rsidR="00AC4B83" w:rsidRDefault="006D014F">
            <w:pPr>
              <w:widowControl w:val="0"/>
              <w:rPr>
                <w:sz w:val="18"/>
                <w:szCs w:val="18"/>
              </w:rPr>
            </w:pPr>
            <w:r>
              <w:rPr>
                <w:sz w:val="18"/>
                <w:szCs w:val="18"/>
              </w:rPr>
              <w:t>This is a low/no cost strategy.</w:t>
            </w:r>
          </w:p>
        </w:tc>
      </w:tr>
    </w:tbl>
    <w:p w14:paraId="5C15810F" w14:textId="77777777" w:rsidR="00380779" w:rsidRDefault="00380779" w:rsidP="00424480">
      <w:pPr>
        <w:pStyle w:val="Heading2"/>
      </w:pPr>
    </w:p>
    <w:p w14:paraId="1E292FDA" w14:textId="77777777" w:rsidR="00380779" w:rsidRDefault="00380779">
      <w:pPr>
        <w:spacing w:line="276" w:lineRule="auto"/>
        <w:rPr>
          <w:rFonts w:ascii="Arial Black" w:hAnsi="Arial Black"/>
          <w:color w:val="EC7625"/>
          <w:sz w:val="32"/>
          <w:szCs w:val="32"/>
        </w:rPr>
      </w:pPr>
      <w:r>
        <w:br w:type="page"/>
      </w:r>
    </w:p>
    <w:p w14:paraId="76440A1A" w14:textId="400515FC" w:rsidR="00AC4B83" w:rsidRPr="00424480" w:rsidRDefault="006D014F" w:rsidP="00424480">
      <w:pPr>
        <w:pStyle w:val="Heading2"/>
      </w:pPr>
      <w:bookmarkStart w:id="27" w:name="_Toc10466212"/>
      <w:r w:rsidRPr="003B4893">
        <w:lastRenderedPageBreak/>
        <w:t>Events &amp; Campaigns</w:t>
      </w:r>
      <w:bookmarkEnd w:id="27"/>
    </w:p>
    <w:p w14:paraId="2B4484CD" w14:textId="77777777" w:rsidR="00AC4B83" w:rsidRDefault="00AC4B83"/>
    <w:tbl>
      <w:tblPr>
        <w:tblStyle w:val="a2"/>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65072F7A" w14:textId="77777777" w:rsidTr="00304F9E">
        <w:tc>
          <w:tcPr>
            <w:tcW w:w="3120" w:type="dxa"/>
            <w:shd w:val="clear" w:color="auto" w:fill="DBE5F1" w:themeFill="accent1" w:themeFillTint="33"/>
            <w:tcMar>
              <w:top w:w="100" w:type="dxa"/>
              <w:left w:w="100" w:type="dxa"/>
              <w:bottom w:w="100" w:type="dxa"/>
              <w:right w:w="100" w:type="dxa"/>
            </w:tcMar>
          </w:tcPr>
          <w:p w14:paraId="7EA781F6" w14:textId="77777777" w:rsidR="00AC4B83" w:rsidRPr="008369DE" w:rsidRDefault="006D014F">
            <w:pPr>
              <w:widowControl w:val="0"/>
              <w:pBdr>
                <w:top w:val="nil"/>
                <w:left w:val="nil"/>
                <w:bottom w:val="nil"/>
                <w:right w:val="nil"/>
                <w:between w:val="nil"/>
              </w:pBdr>
              <w:rPr>
                <w:b/>
                <w:sz w:val="20"/>
                <w:szCs w:val="20"/>
              </w:rPr>
            </w:pPr>
            <w:r w:rsidRPr="008369DE">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7B31C43B" w14:textId="77777777" w:rsidR="00AC4B83" w:rsidRPr="008369DE" w:rsidRDefault="006D014F">
            <w:pPr>
              <w:widowControl w:val="0"/>
              <w:pBdr>
                <w:top w:val="nil"/>
                <w:left w:val="nil"/>
                <w:bottom w:val="nil"/>
                <w:right w:val="nil"/>
                <w:between w:val="nil"/>
              </w:pBdr>
              <w:rPr>
                <w:b/>
                <w:sz w:val="20"/>
                <w:szCs w:val="20"/>
              </w:rPr>
            </w:pPr>
            <w:r w:rsidRPr="008369DE">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3F421407" w14:textId="77777777" w:rsidR="00AC4B83" w:rsidRPr="008369DE" w:rsidRDefault="006D014F">
            <w:pPr>
              <w:widowControl w:val="0"/>
              <w:pBdr>
                <w:top w:val="nil"/>
                <w:left w:val="nil"/>
                <w:bottom w:val="nil"/>
                <w:right w:val="nil"/>
                <w:between w:val="nil"/>
              </w:pBdr>
              <w:rPr>
                <w:b/>
                <w:sz w:val="20"/>
                <w:szCs w:val="20"/>
              </w:rPr>
            </w:pPr>
            <w:r w:rsidRPr="008369DE">
              <w:rPr>
                <w:b/>
                <w:sz w:val="20"/>
                <w:szCs w:val="20"/>
              </w:rPr>
              <w:t>Considerations/Resources</w:t>
            </w:r>
          </w:p>
        </w:tc>
      </w:tr>
      <w:tr w:rsidR="00AC4B83" w14:paraId="6D348BCB" w14:textId="77777777" w:rsidTr="00304F9E">
        <w:tc>
          <w:tcPr>
            <w:tcW w:w="3120" w:type="dxa"/>
            <w:shd w:val="clear" w:color="auto" w:fill="auto"/>
            <w:tcMar>
              <w:top w:w="100" w:type="dxa"/>
              <w:left w:w="100" w:type="dxa"/>
              <w:bottom w:w="100" w:type="dxa"/>
              <w:right w:w="100" w:type="dxa"/>
            </w:tcMar>
          </w:tcPr>
          <w:p w14:paraId="5FB53A7A" w14:textId="77777777" w:rsidR="00AC4B83" w:rsidRDefault="006D014F">
            <w:pPr>
              <w:widowControl w:val="0"/>
              <w:pBdr>
                <w:top w:val="nil"/>
                <w:left w:val="nil"/>
                <w:bottom w:val="nil"/>
                <w:right w:val="nil"/>
                <w:between w:val="nil"/>
              </w:pBdr>
            </w:pPr>
            <w:r>
              <w:t xml:space="preserve">Oregon Get </w:t>
            </w:r>
            <w:proofErr w:type="gramStart"/>
            <w:r>
              <w:t>There</w:t>
            </w:r>
            <w:proofErr w:type="gramEnd"/>
            <w:r>
              <w:t xml:space="preserve"> Challenge</w:t>
            </w:r>
          </w:p>
        </w:tc>
        <w:tc>
          <w:tcPr>
            <w:tcW w:w="3120" w:type="dxa"/>
            <w:shd w:val="clear" w:color="auto" w:fill="auto"/>
            <w:tcMar>
              <w:top w:w="100" w:type="dxa"/>
              <w:left w:w="100" w:type="dxa"/>
              <w:bottom w:w="100" w:type="dxa"/>
              <w:right w:w="100" w:type="dxa"/>
            </w:tcMar>
          </w:tcPr>
          <w:p w14:paraId="46914E62" w14:textId="77777777" w:rsidR="00AC4B83" w:rsidRDefault="006D014F">
            <w:pPr>
              <w:widowControl w:val="0"/>
              <w:pBdr>
                <w:top w:val="nil"/>
                <w:left w:val="nil"/>
                <w:bottom w:val="nil"/>
                <w:right w:val="nil"/>
                <w:between w:val="nil"/>
              </w:pBdr>
              <w:rPr>
                <w:sz w:val="18"/>
                <w:szCs w:val="18"/>
              </w:rPr>
            </w:pPr>
            <w:r>
              <w:rPr>
                <w:sz w:val="18"/>
                <w:szCs w:val="18"/>
              </w:rPr>
              <w:t xml:space="preserve">An annual statewide transportation challenge, encouraging residents to drive less during two weeks in October. Prizes are raffled off to eligible participants. </w:t>
            </w:r>
          </w:p>
        </w:tc>
        <w:tc>
          <w:tcPr>
            <w:tcW w:w="3120" w:type="dxa"/>
            <w:shd w:val="clear" w:color="auto" w:fill="auto"/>
            <w:tcMar>
              <w:top w:w="100" w:type="dxa"/>
              <w:left w:w="100" w:type="dxa"/>
              <w:bottom w:w="100" w:type="dxa"/>
              <w:right w:w="100" w:type="dxa"/>
            </w:tcMar>
          </w:tcPr>
          <w:p w14:paraId="4F78ED4D" w14:textId="2F8BB759" w:rsidR="00AC4B83" w:rsidRDefault="00FA2D6E">
            <w:pPr>
              <w:widowControl w:val="0"/>
              <w:pBdr>
                <w:top w:val="nil"/>
                <w:left w:val="nil"/>
                <w:bottom w:val="nil"/>
                <w:right w:val="nil"/>
                <w:between w:val="nil"/>
              </w:pBdr>
              <w:rPr>
                <w:sz w:val="18"/>
                <w:szCs w:val="18"/>
                <w:highlight w:val="yellow"/>
              </w:rPr>
            </w:pPr>
            <w:hyperlink r:id="rId22" w:history="1">
              <w:r w:rsidRPr="00FA2D6E">
                <w:rPr>
                  <w:rStyle w:val="Hyperlink"/>
                  <w:sz w:val="18"/>
                  <w:szCs w:val="18"/>
                </w:rPr>
                <w:t xml:space="preserve">Oregon Get </w:t>
              </w:r>
              <w:proofErr w:type="gramStart"/>
              <w:r w:rsidRPr="00FA2D6E">
                <w:rPr>
                  <w:rStyle w:val="Hyperlink"/>
                  <w:sz w:val="18"/>
                  <w:szCs w:val="18"/>
                </w:rPr>
                <w:t>There</w:t>
              </w:r>
              <w:proofErr w:type="gramEnd"/>
              <w:r w:rsidRPr="00FA2D6E">
                <w:rPr>
                  <w:rStyle w:val="Hyperlink"/>
                  <w:sz w:val="18"/>
                  <w:szCs w:val="18"/>
                </w:rPr>
                <w:t xml:space="preserve"> Challenge</w:t>
              </w:r>
            </w:hyperlink>
            <w:r w:rsidRPr="00FA2D6E">
              <w:rPr>
                <w:sz w:val="18"/>
                <w:szCs w:val="18"/>
              </w:rPr>
              <w:t xml:space="preserve"> (getthereoregon.org/join-the-challenge)</w:t>
            </w:r>
          </w:p>
        </w:tc>
      </w:tr>
      <w:tr w:rsidR="00AC4B83" w14:paraId="3E792743" w14:textId="77777777" w:rsidTr="00304F9E">
        <w:tc>
          <w:tcPr>
            <w:tcW w:w="3120" w:type="dxa"/>
            <w:shd w:val="clear" w:color="auto" w:fill="DBE5F1" w:themeFill="accent1" w:themeFillTint="33"/>
            <w:tcMar>
              <w:top w:w="100" w:type="dxa"/>
              <w:left w:w="100" w:type="dxa"/>
              <w:bottom w:w="100" w:type="dxa"/>
              <w:right w:w="100" w:type="dxa"/>
            </w:tcMar>
          </w:tcPr>
          <w:p w14:paraId="13E3EF5F" w14:textId="77777777" w:rsidR="00AC4B83" w:rsidRDefault="006D014F">
            <w:pPr>
              <w:widowControl w:val="0"/>
              <w:pBdr>
                <w:top w:val="nil"/>
                <w:left w:val="nil"/>
                <w:bottom w:val="nil"/>
                <w:right w:val="nil"/>
                <w:between w:val="nil"/>
              </w:pBdr>
            </w:pPr>
            <w:r>
              <w:t>Bike to Work Day</w:t>
            </w:r>
          </w:p>
        </w:tc>
        <w:tc>
          <w:tcPr>
            <w:tcW w:w="3120" w:type="dxa"/>
            <w:shd w:val="clear" w:color="auto" w:fill="DBE5F1" w:themeFill="accent1" w:themeFillTint="33"/>
            <w:tcMar>
              <w:top w:w="100" w:type="dxa"/>
              <w:left w:w="100" w:type="dxa"/>
              <w:bottom w:w="100" w:type="dxa"/>
              <w:right w:w="100" w:type="dxa"/>
            </w:tcMar>
          </w:tcPr>
          <w:p w14:paraId="2A62D678" w14:textId="77777777" w:rsidR="00AC4B83" w:rsidRDefault="006D014F">
            <w:pPr>
              <w:widowControl w:val="0"/>
              <w:pBdr>
                <w:top w:val="nil"/>
                <w:left w:val="nil"/>
                <w:bottom w:val="nil"/>
                <w:right w:val="nil"/>
                <w:between w:val="nil"/>
              </w:pBdr>
              <w:rPr>
                <w:sz w:val="18"/>
                <w:szCs w:val="18"/>
              </w:rPr>
            </w:pPr>
            <w:r>
              <w:rPr>
                <w:sz w:val="18"/>
                <w:szCs w:val="18"/>
              </w:rPr>
              <w:t>National Bike to Work Day is in May, the same month as the Bike More Challenge. Promoting these events can encourage employees to participate in friendly competition and try bicycling to work.</w:t>
            </w:r>
          </w:p>
        </w:tc>
        <w:tc>
          <w:tcPr>
            <w:tcW w:w="3120" w:type="dxa"/>
            <w:shd w:val="clear" w:color="auto" w:fill="DBE5F1" w:themeFill="accent1" w:themeFillTint="33"/>
            <w:tcMar>
              <w:top w:w="100" w:type="dxa"/>
              <w:left w:w="100" w:type="dxa"/>
              <w:bottom w:w="100" w:type="dxa"/>
              <w:right w:w="100" w:type="dxa"/>
            </w:tcMar>
          </w:tcPr>
          <w:p w14:paraId="2CCA93F5" w14:textId="77777777" w:rsidR="00AC4B83" w:rsidRPr="00380779" w:rsidRDefault="00FA2D6E">
            <w:pPr>
              <w:widowControl w:val="0"/>
              <w:pBdr>
                <w:top w:val="nil"/>
                <w:left w:val="nil"/>
                <w:bottom w:val="nil"/>
                <w:right w:val="nil"/>
                <w:between w:val="nil"/>
              </w:pBdr>
              <w:rPr>
                <w:sz w:val="18"/>
                <w:szCs w:val="18"/>
                <w:u w:val="single"/>
              </w:rPr>
            </w:pPr>
            <w:hyperlink r:id="rId23">
              <w:r w:rsidR="006D014F" w:rsidRPr="00380779">
                <w:rPr>
                  <w:sz w:val="18"/>
                  <w:szCs w:val="18"/>
                  <w:u w:val="single"/>
                </w:rPr>
                <w:t>National Bike Month and Day</w:t>
              </w:r>
            </w:hyperlink>
          </w:p>
          <w:p w14:paraId="729AFA17" w14:textId="7606414D" w:rsidR="009C21FC" w:rsidRPr="00380779" w:rsidRDefault="00FA2D6E">
            <w:pPr>
              <w:widowControl w:val="0"/>
              <w:pBdr>
                <w:top w:val="nil"/>
                <w:left w:val="nil"/>
                <w:bottom w:val="nil"/>
                <w:right w:val="nil"/>
                <w:between w:val="nil"/>
              </w:pBdr>
              <w:rPr>
                <w:sz w:val="18"/>
                <w:szCs w:val="18"/>
              </w:rPr>
            </w:pPr>
            <w:hyperlink r:id="rId24">
              <w:r w:rsidR="006D014F" w:rsidRPr="00380779">
                <w:rPr>
                  <w:sz w:val="18"/>
                  <w:szCs w:val="18"/>
                  <w:u w:val="single"/>
                </w:rPr>
                <w:t>Bike More Challenge</w:t>
              </w:r>
            </w:hyperlink>
            <w:r w:rsidR="006D014F" w:rsidRPr="00380779">
              <w:rPr>
                <w:sz w:val="18"/>
                <w:szCs w:val="18"/>
              </w:rPr>
              <w:t xml:space="preserve"> (Oregon) </w:t>
            </w:r>
            <w:r w:rsidR="009C21FC" w:rsidRPr="00380779">
              <w:rPr>
                <w:i/>
                <w:sz w:val="18"/>
                <w:szCs w:val="18"/>
              </w:rPr>
              <w:t>(</w:t>
            </w:r>
            <w:hyperlink r:id="rId25" w:history="1">
              <w:r w:rsidR="009C21FC" w:rsidRPr="00380779">
                <w:rPr>
                  <w:rStyle w:val="Hyperlink"/>
                  <w:i/>
                  <w:color w:val="006098"/>
                  <w:sz w:val="18"/>
                  <w:szCs w:val="18"/>
                </w:rPr>
                <w:t>bikeleague.org/</w:t>
              </w:r>
              <w:proofErr w:type="spellStart"/>
              <w:r w:rsidR="009C21FC" w:rsidRPr="00380779">
                <w:rPr>
                  <w:rStyle w:val="Hyperlink"/>
                  <w:i/>
                  <w:color w:val="006098"/>
                  <w:sz w:val="18"/>
                  <w:szCs w:val="18"/>
                </w:rPr>
                <w:t>bikemonth</w:t>
              </w:r>
              <w:proofErr w:type="spellEnd"/>
            </w:hyperlink>
            <w:r w:rsidR="009C21FC" w:rsidRPr="00380779">
              <w:rPr>
                <w:i/>
                <w:sz w:val="18"/>
                <w:szCs w:val="18"/>
              </w:rPr>
              <w:t>)</w:t>
            </w:r>
          </w:p>
        </w:tc>
      </w:tr>
      <w:tr w:rsidR="00AC4B83" w14:paraId="0DA1DF3F" w14:textId="77777777" w:rsidTr="00304F9E">
        <w:tc>
          <w:tcPr>
            <w:tcW w:w="3120" w:type="dxa"/>
            <w:shd w:val="clear" w:color="auto" w:fill="auto"/>
            <w:tcMar>
              <w:top w:w="100" w:type="dxa"/>
              <w:left w:w="100" w:type="dxa"/>
              <w:bottom w:w="100" w:type="dxa"/>
              <w:right w:w="100" w:type="dxa"/>
            </w:tcMar>
          </w:tcPr>
          <w:p w14:paraId="48E40630" w14:textId="77777777" w:rsidR="00AC4B83" w:rsidRDefault="006D014F">
            <w:pPr>
              <w:widowControl w:val="0"/>
              <w:pBdr>
                <w:top w:val="nil"/>
                <w:left w:val="nil"/>
                <w:bottom w:val="nil"/>
                <w:right w:val="nil"/>
                <w:between w:val="nil"/>
              </w:pBdr>
            </w:pPr>
            <w:r>
              <w:t>Transportation Fair</w:t>
            </w:r>
          </w:p>
        </w:tc>
        <w:tc>
          <w:tcPr>
            <w:tcW w:w="3120" w:type="dxa"/>
            <w:shd w:val="clear" w:color="auto" w:fill="auto"/>
            <w:tcMar>
              <w:top w:w="100" w:type="dxa"/>
              <w:left w:w="100" w:type="dxa"/>
              <w:bottom w:w="100" w:type="dxa"/>
              <w:right w:w="100" w:type="dxa"/>
            </w:tcMar>
          </w:tcPr>
          <w:p w14:paraId="6ECE38E6" w14:textId="648A5F82" w:rsidR="00AC4B83" w:rsidRDefault="006D014F">
            <w:pPr>
              <w:widowControl w:val="0"/>
              <w:pBdr>
                <w:top w:val="nil"/>
                <w:left w:val="nil"/>
                <w:bottom w:val="nil"/>
                <w:right w:val="nil"/>
                <w:between w:val="nil"/>
              </w:pBdr>
              <w:rPr>
                <w:sz w:val="18"/>
                <w:szCs w:val="18"/>
              </w:rPr>
            </w:pPr>
            <w:r>
              <w:rPr>
                <w:sz w:val="18"/>
                <w:szCs w:val="18"/>
              </w:rPr>
              <w:t>Host a transportation fair</w:t>
            </w:r>
            <w:r w:rsidR="00B95B1E">
              <w:rPr>
                <w:sz w:val="18"/>
                <w:szCs w:val="18"/>
              </w:rPr>
              <w:t xml:space="preserve"> (or a table at another employee outreach event, like benefits or wellness fair)</w:t>
            </w:r>
            <w:r>
              <w:rPr>
                <w:sz w:val="18"/>
                <w:szCs w:val="18"/>
              </w:rPr>
              <w:t xml:space="preserve"> to increase awareness of transportation options, expand enrollment in programs, provide support, and demonstrate company commitment to employee wellness and sustainability. </w:t>
            </w:r>
          </w:p>
        </w:tc>
        <w:tc>
          <w:tcPr>
            <w:tcW w:w="3120" w:type="dxa"/>
            <w:shd w:val="clear" w:color="auto" w:fill="auto"/>
            <w:tcMar>
              <w:top w:w="100" w:type="dxa"/>
              <w:left w:w="100" w:type="dxa"/>
              <w:bottom w:w="100" w:type="dxa"/>
              <w:right w:w="100" w:type="dxa"/>
            </w:tcMar>
          </w:tcPr>
          <w:p w14:paraId="7869CB1C" w14:textId="613794BF" w:rsidR="00AC4B83" w:rsidRPr="00DA368B" w:rsidRDefault="006D014F">
            <w:pPr>
              <w:widowControl w:val="0"/>
              <w:pBdr>
                <w:top w:val="nil"/>
                <w:left w:val="nil"/>
                <w:bottom w:val="nil"/>
                <w:right w:val="nil"/>
                <w:between w:val="nil"/>
              </w:pBdr>
              <w:rPr>
                <w:sz w:val="18"/>
                <w:szCs w:val="18"/>
              </w:rPr>
            </w:pPr>
            <w:r w:rsidRPr="00DA368B">
              <w:rPr>
                <w:sz w:val="18"/>
                <w:szCs w:val="18"/>
                <w:u w:val="single"/>
              </w:rPr>
              <w:t xml:space="preserve">See </w:t>
            </w:r>
            <w:hyperlink w:anchor="_Recognition_Programs" w:history="1">
              <w:r w:rsidRPr="00DA368B">
                <w:rPr>
                  <w:rStyle w:val="Hyperlink"/>
                  <w:color w:val="006098"/>
                  <w:sz w:val="18"/>
                  <w:szCs w:val="18"/>
                </w:rPr>
                <w:t>additional resources</w:t>
              </w:r>
            </w:hyperlink>
            <w:r w:rsidR="000E3C30" w:rsidRPr="00DA368B">
              <w:rPr>
                <w:rStyle w:val="Hyperlink"/>
                <w:color w:val="006098"/>
                <w:sz w:val="18"/>
                <w:szCs w:val="18"/>
              </w:rPr>
              <w:t xml:space="preserve"> </w:t>
            </w:r>
            <w:r w:rsidR="000E3C30" w:rsidRPr="00DA368B">
              <w:rPr>
                <w:rStyle w:val="Hyperlink"/>
                <w:i/>
                <w:color w:val="006098"/>
                <w:sz w:val="18"/>
                <w:szCs w:val="18"/>
              </w:rPr>
              <w:t xml:space="preserve">(page </w:t>
            </w:r>
            <w:r w:rsidR="00861BDA">
              <w:rPr>
                <w:rStyle w:val="Hyperlink"/>
                <w:i/>
                <w:color w:val="006098"/>
                <w:sz w:val="18"/>
                <w:szCs w:val="18"/>
              </w:rPr>
              <w:t>19</w:t>
            </w:r>
            <w:proofErr w:type="gramStart"/>
            <w:r w:rsidR="000E3C30" w:rsidRPr="00DA368B">
              <w:rPr>
                <w:rStyle w:val="Hyperlink"/>
                <w:i/>
                <w:color w:val="006098"/>
                <w:sz w:val="18"/>
                <w:szCs w:val="18"/>
              </w:rPr>
              <w:t xml:space="preserve">) </w:t>
            </w:r>
            <w:r w:rsidRPr="00DA368B">
              <w:rPr>
                <w:sz w:val="18"/>
                <w:szCs w:val="18"/>
                <w:u w:val="single"/>
              </w:rPr>
              <w:t xml:space="preserve"> for</w:t>
            </w:r>
            <w:proofErr w:type="gramEnd"/>
            <w:r w:rsidRPr="00DA368B">
              <w:rPr>
                <w:sz w:val="18"/>
                <w:szCs w:val="18"/>
              </w:rPr>
              <w:t xml:space="preserve"> event planning basics</w:t>
            </w:r>
            <w:r w:rsidR="003A34DA" w:rsidRPr="00DA368B">
              <w:rPr>
                <w:sz w:val="18"/>
                <w:szCs w:val="18"/>
              </w:rPr>
              <w:t>.</w:t>
            </w:r>
          </w:p>
        </w:tc>
      </w:tr>
      <w:tr w:rsidR="00AC4B83" w14:paraId="04E8B6FC" w14:textId="77777777" w:rsidTr="00304F9E">
        <w:tc>
          <w:tcPr>
            <w:tcW w:w="3120" w:type="dxa"/>
            <w:shd w:val="clear" w:color="auto" w:fill="DBE5F1" w:themeFill="accent1" w:themeFillTint="33"/>
            <w:tcMar>
              <w:top w:w="100" w:type="dxa"/>
              <w:left w:w="100" w:type="dxa"/>
              <w:bottom w:w="100" w:type="dxa"/>
              <w:right w:w="100" w:type="dxa"/>
            </w:tcMar>
          </w:tcPr>
          <w:p w14:paraId="15FE20EC" w14:textId="77777777" w:rsidR="00AC4B83" w:rsidRDefault="006D014F">
            <w:pPr>
              <w:widowControl w:val="0"/>
              <w:pBdr>
                <w:top w:val="nil"/>
                <w:left w:val="nil"/>
                <w:bottom w:val="nil"/>
                <w:right w:val="nil"/>
                <w:between w:val="nil"/>
              </w:pBdr>
            </w:pPr>
            <w:r>
              <w:t>Bike Tune-Up Day</w:t>
            </w:r>
          </w:p>
        </w:tc>
        <w:tc>
          <w:tcPr>
            <w:tcW w:w="3120" w:type="dxa"/>
            <w:shd w:val="clear" w:color="auto" w:fill="DBE5F1" w:themeFill="accent1" w:themeFillTint="33"/>
            <w:tcMar>
              <w:top w:w="100" w:type="dxa"/>
              <w:left w:w="100" w:type="dxa"/>
              <w:bottom w:w="100" w:type="dxa"/>
              <w:right w:w="100" w:type="dxa"/>
            </w:tcMar>
          </w:tcPr>
          <w:p w14:paraId="5141B794" w14:textId="77777777" w:rsidR="00AC4B83" w:rsidRDefault="006D014F">
            <w:pPr>
              <w:widowControl w:val="0"/>
              <w:pBdr>
                <w:top w:val="nil"/>
                <w:left w:val="nil"/>
                <w:bottom w:val="nil"/>
                <w:right w:val="nil"/>
                <w:between w:val="nil"/>
              </w:pBdr>
              <w:rPr>
                <w:sz w:val="18"/>
                <w:szCs w:val="18"/>
              </w:rPr>
            </w:pPr>
            <w:r>
              <w:rPr>
                <w:sz w:val="18"/>
                <w:szCs w:val="18"/>
              </w:rPr>
              <w:t xml:space="preserve">Provide an annual routine bike tune-up for employees biking to and from work. This can be provided by a local bike repair shop. </w:t>
            </w:r>
          </w:p>
        </w:tc>
        <w:tc>
          <w:tcPr>
            <w:tcW w:w="3120" w:type="dxa"/>
            <w:shd w:val="clear" w:color="auto" w:fill="DBE5F1" w:themeFill="accent1" w:themeFillTint="33"/>
            <w:tcMar>
              <w:top w:w="100" w:type="dxa"/>
              <w:left w:w="100" w:type="dxa"/>
              <w:bottom w:w="100" w:type="dxa"/>
              <w:right w:w="100" w:type="dxa"/>
            </w:tcMar>
          </w:tcPr>
          <w:p w14:paraId="612C8B4B" w14:textId="77777777" w:rsidR="00AC4B83" w:rsidRDefault="006D014F">
            <w:pPr>
              <w:widowControl w:val="0"/>
              <w:pBdr>
                <w:top w:val="nil"/>
                <w:left w:val="nil"/>
                <w:bottom w:val="nil"/>
                <w:right w:val="nil"/>
                <w:between w:val="nil"/>
              </w:pBdr>
              <w:rPr>
                <w:sz w:val="18"/>
                <w:szCs w:val="18"/>
              </w:rPr>
            </w:pPr>
            <w:r>
              <w:rPr>
                <w:sz w:val="18"/>
                <w:szCs w:val="18"/>
              </w:rPr>
              <w:t xml:space="preserve">Consider working with a local bike shop. This service can be provided by the employer or paid for by employees. </w:t>
            </w:r>
          </w:p>
        </w:tc>
      </w:tr>
      <w:tr w:rsidR="00AC4B83" w14:paraId="722B03A5" w14:textId="77777777" w:rsidTr="00304F9E">
        <w:tc>
          <w:tcPr>
            <w:tcW w:w="3120" w:type="dxa"/>
            <w:shd w:val="clear" w:color="auto" w:fill="auto"/>
            <w:tcMar>
              <w:top w:w="100" w:type="dxa"/>
              <w:left w:w="100" w:type="dxa"/>
              <w:bottom w:w="100" w:type="dxa"/>
              <w:right w:w="100" w:type="dxa"/>
            </w:tcMar>
          </w:tcPr>
          <w:p w14:paraId="6EC082E3" w14:textId="77777777" w:rsidR="00AC4B83" w:rsidRDefault="006D014F">
            <w:pPr>
              <w:widowControl w:val="0"/>
              <w:pBdr>
                <w:top w:val="nil"/>
                <w:left w:val="nil"/>
                <w:bottom w:val="nil"/>
                <w:right w:val="nil"/>
                <w:between w:val="nil"/>
              </w:pBdr>
            </w:pPr>
            <w:r>
              <w:t>Commute Pledge</w:t>
            </w:r>
          </w:p>
        </w:tc>
        <w:tc>
          <w:tcPr>
            <w:tcW w:w="3120" w:type="dxa"/>
            <w:shd w:val="clear" w:color="auto" w:fill="auto"/>
            <w:tcMar>
              <w:top w:w="100" w:type="dxa"/>
              <w:left w:w="100" w:type="dxa"/>
              <w:bottom w:w="100" w:type="dxa"/>
              <w:right w:w="100" w:type="dxa"/>
            </w:tcMar>
          </w:tcPr>
          <w:p w14:paraId="6A6A3825" w14:textId="77777777" w:rsidR="00AC4B83" w:rsidRDefault="006D014F">
            <w:pPr>
              <w:widowControl w:val="0"/>
              <w:pBdr>
                <w:top w:val="nil"/>
                <w:left w:val="nil"/>
                <w:bottom w:val="nil"/>
                <w:right w:val="nil"/>
                <w:between w:val="nil"/>
              </w:pBdr>
              <w:rPr>
                <w:sz w:val="18"/>
                <w:szCs w:val="18"/>
              </w:rPr>
            </w:pPr>
            <w:r>
              <w:rPr>
                <w:sz w:val="18"/>
                <w:szCs w:val="18"/>
              </w:rPr>
              <w:t xml:space="preserve">Invite employees to commit publicly to trying a new commute. Employees who do will be more likely to follow through. </w:t>
            </w:r>
          </w:p>
        </w:tc>
        <w:tc>
          <w:tcPr>
            <w:tcW w:w="3120" w:type="dxa"/>
            <w:shd w:val="clear" w:color="auto" w:fill="auto"/>
            <w:tcMar>
              <w:top w:w="100" w:type="dxa"/>
              <w:left w:w="100" w:type="dxa"/>
              <w:bottom w:w="100" w:type="dxa"/>
              <w:right w:w="100" w:type="dxa"/>
            </w:tcMar>
          </w:tcPr>
          <w:p w14:paraId="07F8E30C" w14:textId="642BBF0E" w:rsidR="00AC4B83" w:rsidRDefault="006D014F">
            <w:pPr>
              <w:widowControl w:val="0"/>
              <w:pBdr>
                <w:top w:val="nil"/>
                <w:left w:val="nil"/>
                <w:bottom w:val="nil"/>
                <w:right w:val="nil"/>
                <w:between w:val="nil"/>
              </w:pBdr>
              <w:rPr>
                <w:sz w:val="18"/>
                <w:szCs w:val="18"/>
              </w:rPr>
            </w:pPr>
            <w:r>
              <w:rPr>
                <w:sz w:val="18"/>
                <w:szCs w:val="18"/>
              </w:rPr>
              <w:t>This is a low/no cost strategy that requires minimal staff time</w:t>
            </w:r>
            <w:r w:rsidR="003A34DA">
              <w:rPr>
                <w:sz w:val="18"/>
                <w:szCs w:val="18"/>
              </w:rPr>
              <w:t>.</w:t>
            </w:r>
          </w:p>
        </w:tc>
      </w:tr>
    </w:tbl>
    <w:p w14:paraId="327F1447" w14:textId="638D9962" w:rsidR="00AC4B83" w:rsidRPr="00424480" w:rsidRDefault="006D014F" w:rsidP="00424480">
      <w:pPr>
        <w:pStyle w:val="Heading2"/>
      </w:pPr>
      <w:bookmarkStart w:id="28" w:name="_Toc10466213"/>
      <w:r w:rsidRPr="003B4893">
        <w:t>Recognition</w:t>
      </w:r>
      <w:bookmarkEnd w:id="28"/>
    </w:p>
    <w:p w14:paraId="5039B066" w14:textId="77777777" w:rsidR="00AC4B83" w:rsidRDefault="00AC4B83">
      <w:pPr>
        <w:rPr>
          <w:b/>
        </w:rPr>
      </w:pPr>
    </w:p>
    <w:tbl>
      <w:tblPr>
        <w:tblStyle w:val="a3"/>
        <w:tblW w:w="9360" w:type="dxa"/>
        <w:tblBorders>
          <w:top w:val="single" w:sz="4" w:space="0" w:color="006098"/>
          <w:left w:val="single" w:sz="4" w:space="0" w:color="006098"/>
          <w:bottom w:val="single" w:sz="4" w:space="0" w:color="006098"/>
          <w:right w:val="single" w:sz="4" w:space="0" w:color="006098"/>
        </w:tblBorders>
        <w:tblLayout w:type="fixed"/>
        <w:tblLook w:val="0600" w:firstRow="0" w:lastRow="0" w:firstColumn="0" w:lastColumn="0" w:noHBand="1" w:noVBand="1"/>
      </w:tblPr>
      <w:tblGrid>
        <w:gridCol w:w="3120"/>
        <w:gridCol w:w="3120"/>
        <w:gridCol w:w="3120"/>
      </w:tblGrid>
      <w:tr w:rsidR="00AC4B83" w14:paraId="1D221317" w14:textId="77777777" w:rsidTr="00304F9E">
        <w:tc>
          <w:tcPr>
            <w:tcW w:w="3120" w:type="dxa"/>
            <w:shd w:val="clear" w:color="auto" w:fill="DBE5F1" w:themeFill="accent1" w:themeFillTint="33"/>
            <w:tcMar>
              <w:top w:w="100" w:type="dxa"/>
              <w:left w:w="100" w:type="dxa"/>
              <w:bottom w:w="100" w:type="dxa"/>
              <w:right w:w="100" w:type="dxa"/>
            </w:tcMar>
          </w:tcPr>
          <w:p w14:paraId="50311345" w14:textId="77777777" w:rsidR="00AC4B83" w:rsidRPr="008369DE" w:rsidRDefault="006D014F">
            <w:pPr>
              <w:widowControl w:val="0"/>
              <w:rPr>
                <w:b/>
                <w:sz w:val="20"/>
                <w:szCs w:val="20"/>
              </w:rPr>
            </w:pPr>
            <w:r w:rsidRPr="008369DE">
              <w:rPr>
                <w:b/>
                <w:sz w:val="20"/>
                <w:szCs w:val="20"/>
              </w:rPr>
              <w:t>Strategy</w:t>
            </w:r>
          </w:p>
        </w:tc>
        <w:tc>
          <w:tcPr>
            <w:tcW w:w="3120" w:type="dxa"/>
            <w:shd w:val="clear" w:color="auto" w:fill="DBE5F1" w:themeFill="accent1" w:themeFillTint="33"/>
            <w:tcMar>
              <w:top w:w="100" w:type="dxa"/>
              <w:left w:w="100" w:type="dxa"/>
              <w:bottom w:w="100" w:type="dxa"/>
              <w:right w:w="100" w:type="dxa"/>
            </w:tcMar>
          </w:tcPr>
          <w:p w14:paraId="05BD0C38" w14:textId="77777777" w:rsidR="00AC4B83" w:rsidRPr="008369DE" w:rsidRDefault="006D014F">
            <w:pPr>
              <w:widowControl w:val="0"/>
              <w:rPr>
                <w:b/>
                <w:sz w:val="20"/>
                <w:szCs w:val="20"/>
              </w:rPr>
            </w:pPr>
            <w:r w:rsidRPr="008369DE">
              <w:rPr>
                <w:b/>
                <w:sz w:val="20"/>
                <w:szCs w:val="20"/>
              </w:rPr>
              <w:t>Description</w:t>
            </w:r>
          </w:p>
        </w:tc>
        <w:tc>
          <w:tcPr>
            <w:tcW w:w="3120" w:type="dxa"/>
            <w:shd w:val="clear" w:color="auto" w:fill="DBE5F1" w:themeFill="accent1" w:themeFillTint="33"/>
            <w:tcMar>
              <w:top w:w="100" w:type="dxa"/>
              <w:left w:w="100" w:type="dxa"/>
              <w:bottom w:w="100" w:type="dxa"/>
              <w:right w:w="100" w:type="dxa"/>
            </w:tcMar>
          </w:tcPr>
          <w:p w14:paraId="408A8521" w14:textId="77777777" w:rsidR="00AC4B83" w:rsidRPr="008369DE" w:rsidRDefault="006D014F">
            <w:pPr>
              <w:widowControl w:val="0"/>
              <w:rPr>
                <w:b/>
                <w:sz w:val="20"/>
                <w:szCs w:val="20"/>
              </w:rPr>
            </w:pPr>
            <w:r w:rsidRPr="008369DE">
              <w:rPr>
                <w:b/>
                <w:sz w:val="20"/>
                <w:szCs w:val="20"/>
              </w:rPr>
              <w:t>Considerations/Resources</w:t>
            </w:r>
          </w:p>
        </w:tc>
      </w:tr>
      <w:tr w:rsidR="00AC4B83" w14:paraId="2999C5CF" w14:textId="77777777" w:rsidTr="00304F9E">
        <w:tc>
          <w:tcPr>
            <w:tcW w:w="3120" w:type="dxa"/>
            <w:shd w:val="clear" w:color="auto" w:fill="auto"/>
            <w:tcMar>
              <w:top w:w="100" w:type="dxa"/>
              <w:left w:w="100" w:type="dxa"/>
              <w:bottom w:w="100" w:type="dxa"/>
              <w:right w:w="100" w:type="dxa"/>
            </w:tcMar>
          </w:tcPr>
          <w:p w14:paraId="3F431380" w14:textId="77777777" w:rsidR="00AC4B83" w:rsidRDefault="006D014F">
            <w:pPr>
              <w:widowControl w:val="0"/>
            </w:pPr>
            <w:r>
              <w:t>Employee Recognition Program</w:t>
            </w:r>
          </w:p>
        </w:tc>
        <w:tc>
          <w:tcPr>
            <w:tcW w:w="3120" w:type="dxa"/>
            <w:shd w:val="clear" w:color="auto" w:fill="auto"/>
            <w:tcMar>
              <w:top w:w="100" w:type="dxa"/>
              <w:left w:w="100" w:type="dxa"/>
              <w:bottom w:w="100" w:type="dxa"/>
              <w:right w:w="100" w:type="dxa"/>
            </w:tcMar>
          </w:tcPr>
          <w:p w14:paraId="0B4FED8B" w14:textId="77777777" w:rsidR="00AC4B83" w:rsidRDefault="006D014F">
            <w:pPr>
              <w:widowControl w:val="0"/>
              <w:rPr>
                <w:sz w:val="18"/>
                <w:szCs w:val="18"/>
              </w:rPr>
            </w:pPr>
            <w:r>
              <w:rPr>
                <w:sz w:val="18"/>
                <w:szCs w:val="18"/>
              </w:rPr>
              <w:t>Create a culture of recognition and appreciation by featuring employees using transportation options. Spotlight commute stories to inspire employees not currently participating. Consider soliciting participation by management.</w:t>
            </w:r>
          </w:p>
        </w:tc>
        <w:tc>
          <w:tcPr>
            <w:tcW w:w="3120" w:type="dxa"/>
            <w:shd w:val="clear" w:color="auto" w:fill="auto"/>
            <w:tcMar>
              <w:top w:w="100" w:type="dxa"/>
              <w:left w:w="100" w:type="dxa"/>
              <w:bottom w:w="100" w:type="dxa"/>
              <w:right w:w="100" w:type="dxa"/>
            </w:tcMar>
          </w:tcPr>
          <w:p w14:paraId="1458B162" w14:textId="7D4D7B29" w:rsidR="00AC4B83" w:rsidRDefault="006D014F">
            <w:pPr>
              <w:widowControl w:val="0"/>
              <w:rPr>
                <w:sz w:val="18"/>
                <w:szCs w:val="18"/>
              </w:rPr>
            </w:pPr>
            <w:r>
              <w:rPr>
                <w:sz w:val="18"/>
                <w:szCs w:val="18"/>
              </w:rPr>
              <w:t>This is a low/no cost strategy that requires minimal staff time</w:t>
            </w:r>
            <w:r w:rsidR="003A34DA">
              <w:rPr>
                <w:sz w:val="18"/>
                <w:szCs w:val="18"/>
              </w:rPr>
              <w:t>.</w:t>
            </w:r>
          </w:p>
        </w:tc>
      </w:tr>
      <w:tr w:rsidR="00AC4B83" w14:paraId="5B591409" w14:textId="77777777" w:rsidTr="00304F9E">
        <w:tc>
          <w:tcPr>
            <w:tcW w:w="3120" w:type="dxa"/>
            <w:shd w:val="clear" w:color="auto" w:fill="DBE5F1" w:themeFill="accent1" w:themeFillTint="33"/>
            <w:tcMar>
              <w:top w:w="100" w:type="dxa"/>
              <w:left w:w="100" w:type="dxa"/>
              <w:bottom w:w="100" w:type="dxa"/>
              <w:right w:w="100" w:type="dxa"/>
            </w:tcMar>
          </w:tcPr>
          <w:p w14:paraId="0B465B70" w14:textId="77777777" w:rsidR="00AC4B83" w:rsidRDefault="006D014F">
            <w:pPr>
              <w:widowControl w:val="0"/>
            </w:pPr>
            <w:r>
              <w:t>Apply for External Recognition</w:t>
            </w:r>
          </w:p>
        </w:tc>
        <w:tc>
          <w:tcPr>
            <w:tcW w:w="3120" w:type="dxa"/>
            <w:shd w:val="clear" w:color="auto" w:fill="DBE5F1" w:themeFill="accent1" w:themeFillTint="33"/>
            <w:tcMar>
              <w:top w:w="100" w:type="dxa"/>
              <w:left w:w="100" w:type="dxa"/>
              <w:bottom w:w="100" w:type="dxa"/>
              <w:right w:w="100" w:type="dxa"/>
            </w:tcMar>
          </w:tcPr>
          <w:p w14:paraId="252E84DF" w14:textId="77777777" w:rsidR="00AC4B83" w:rsidRDefault="006D014F">
            <w:pPr>
              <w:widowControl w:val="0"/>
              <w:rPr>
                <w:sz w:val="18"/>
                <w:szCs w:val="18"/>
              </w:rPr>
            </w:pPr>
            <w:r>
              <w:rPr>
                <w:sz w:val="18"/>
                <w:szCs w:val="18"/>
              </w:rPr>
              <w:t>There are several local and national-level programs that recognize businesses who strive to improve their transportation options program. See a list in additional resources.</w:t>
            </w:r>
          </w:p>
        </w:tc>
        <w:tc>
          <w:tcPr>
            <w:tcW w:w="3120" w:type="dxa"/>
            <w:shd w:val="clear" w:color="auto" w:fill="DBE5F1" w:themeFill="accent1" w:themeFillTint="33"/>
            <w:tcMar>
              <w:top w:w="100" w:type="dxa"/>
              <w:left w:w="100" w:type="dxa"/>
              <w:bottom w:w="100" w:type="dxa"/>
              <w:right w:w="100" w:type="dxa"/>
            </w:tcMar>
          </w:tcPr>
          <w:p w14:paraId="04AC26CC" w14:textId="7C72E80F" w:rsidR="00AC4B83" w:rsidRPr="00A22009" w:rsidRDefault="00FA2D6E">
            <w:pPr>
              <w:widowControl w:val="0"/>
              <w:rPr>
                <w:sz w:val="18"/>
                <w:szCs w:val="18"/>
                <w:u w:val="single"/>
              </w:rPr>
            </w:pPr>
            <w:hyperlink w:anchor="_Recognition_Programs" w:history="1">
              <w:r w:rsidR="003A34DA" w:rsidRPr="00A22009">
                <w:rPr>
                  <w:rStyle w:val="Hyperlink"/>
                  <w:color w:val="006098"/>
                  <w:sz w:val="18"/>
                  <w:szCs w:val="18"/>
                </w:rPr>
                <w:t>Additional Resources</w:t>
              </w:r>
            </w:hyperlink>
            <w:r w:rsidR="000E3C30">
              <w:rPr>
                <w:rStyle w:val="Hyperlink"/>
                <w:color w:val="006098"/>
                <w:sz w:val="18"/>
                <w:szCs w:val="18"/>
              </w:rPr>
              <w:t xml:space="preserve"> </w:t>
            </w:r>
            <w:r w:rsidR="000E3C30" w:rsidRPr="00861BDA">
              <w:rPr>
                <w:rStyle w:val="Hyperlink"/>
                <w:i/>
                <w:iCs/>
                <w:color w:val="006098"/>
                <w:sz w:val="18"/>
                <w:szCs w:val="18"/>
              </w:rPr>
              <w:t xml:space="preserve">(page </w:t>
            </w:r>
            <w:r w:rsidR="00861BDA" w:rsidRPr="00861BDA">
              <w:rPr>
                <w:rStyle w:val="Hyperlink"/>
                <w:i/>
                <w:iCs/>
                <w:color w:val="006098"/>
                <w:sz w:val="18"/>
                <w:szCs w:val="18"/>
              </w:rPr>
              <w:t>19</w:t>
            </w:r>
            <w:r w:rsidR="000E3C30" w:rsidRPr="00861BDA">
              <w:rPr>
                <w:rStyle w:val="Hyperlink"/>
                <w:i/>
                <w:iCs/>
                <w:color w:val="006098"/>
                <w:sz w:val="18"/>
                <w:szCs w:val="18"/>
              </w:rPr>
              <w:t>)</w:t>
            </w:r>
          </w:p>
        </w:tc>
      </w:tr>
    </w:tbl>
    <w:p w14:paraId="72CB26FD" w14:textId="7B23616D" w:rsidR="00AC4B83" w:rsidRDefault="006D014F" w:rsidP="00380779">
      <w:pPr>
        <w:pStyle w:val="Heading1"/>
      </w:pPr>
      <w:r>
        <w:br w:type="page"/>
      </w:r>
      <w:bookmarkStart w:id="29" w:name="_1zufout6sszi" w:colFirst="0" w:colLast="0"/>
      <w:bookmarkStart w:id="30" w:name="_Toc10466214"/>
      <w:bookmarkEnd w:id="29"/>
      <w:r>
        <w:lastRenderedPageBreak/>
        <w:t>Commute Modes</w:t>
      </w:r>
      <w:bookmarkEnd w:id="30"/>
    </w:p>
    <w:p w14:paraId="76A3AEBE" w14:textId="4D1219EE" w:rsidR="00AC4B83" w:rsidRDefault="006D014F">
      <w:pPr>
        <w:pStyle w:val="Heading2"/>
      </w:pPr>
      <w:bookmarkStart w:id="31" w:name="_o9fl735hw329" w:colFirst="0" w:colLast="0"/>
      <w:bookmarkStart w:id="32" w:name="_Toc10466215"/>
      <w:bookmarkEnd w:id="31"/>
      <w:r>
        <w:t>Carpool</w:t>
      </w:r>
      <w:bookmarkEnd w:id="32"/>
    </w:p>
    <w:p w14:paraId="0073B287" w14:textId="77777777" w:rsidR="00AC4B83" w:rsidRDefault="006D014F" w:rsidP="00AA7B2B">
      <w:pPr>
        <w:pStyle w:val="Heading3"/>
      </w:pPr>
      <w:r>
        <w:t>Overview</w:t>
      </w:r>
    </w:p>
    <w:p w14:paraId="6B6A0679" w14:textId="77777777" w:rsidR="00AC4B83" w:rsidRDefault="006D014F">
      <w:r>
        <w:t>When two or more people of legal driving age share a ride, they are carpooling! While carpooling has many benefits to our community, like reducing CO2 pollution and traffic congestion, it also helps the individual employee to:</w:t>
      </w:r>
    </w:p>
    <w:p w14:paraId="1333B13E" w14:textId="77777777" w:rsidR="00F811D3" w:rsidRPr="001164E7" w:rsidRDefault="006D014F" w:rsidP="004F0660">
      <w:pPr>
        <w:pStyle w:val="Bullets"/>
      </w:pPr>
      <w:r w:rsidRPr="004F0660">
        <w:rPr>
          <w:b/>
        </w:rPr>
        <w:t>Save on daily commute costs</w:t>
      </w:r>
      <w:r w:rsidRPr="001164E7">
        <w:t xml:space="preserve"> like gas, vehicle wear and tear, and parking.</w:t>
      </w:r>
    </w:p>
    <w:p w14:paraId="4C641394" w14:textId="77777777" w:rsidR="00F811D3" w:rsidRPr="001164E7" w:rsidRDefault="006D014F" w:rsidP="004F0660">
      <w:pPr>
        <w:pStyle w:val="Bullets"/>
      </w:pPr>
      <w:r w:rsidRPr="004F0660">
        <w:rPr>
          <w:b/>
        </w:rPr>
        <w:t>Reduce stress</w:t>
      </w:r>
      <w:r w:rsidRPr="001164E7">
        <w:t xml:space="preserve"> by sharing time spent behind the wheel.</w:t>
      </w:r>
    </w:p>
    <w:p w14:paraId="2C5E21B9" w14:textId="74B3896C" w:rsidR="001164E7" w:rsidRPr="001164E7" w:rsidRDefault="006D014F" w:rsidP="004F0660">
      <w:pPr>
        <w:pStyle w:val="Bullets"/>
      </w:pPr>
      <w:r w:rsidRPr="004F0660">
        <w:rPr>
          <w:b/>
        </w:rPr>
        <w:t>Build community</w:t>
      </w:r>
      <w:r w:rsidRPr="001164E7">
        <w:t xml:space="preserve"> with co-workers and neighbors.</w:t>
      </w:r>
    </w:p>
    <w:p w14:paraId="5F54CAF6" w14:textId="77777777" w:rsidR="00AC4B83" w:rsidRDefault="006D014F" w:rsidP="00AA7B2B">
      <w:pPr>
        <w:pStyle w:val="Heading3"/>
      </w:pPr>
      <w:r>
        <w:t>Getting Started</w:t>
      </w:r>
    </w:p>
    <w:p w14:paraId="08A93969" w14:textId="77777777" w:rsidR="00AC4B83" w:rsidRPr="001164E7" w:rsidRDefault="006D014F" w:rsidP="001164E7">
      <w:r w:rsidRPr="001164E7">
        <w:t>The best resource for Oregon commuters is GetThereOregon.com. Help employees find a carpool match by following these instructions:</w:t>
      </w:r>
    </w:p>
    <w:p w14:paraId="6DCF117C" w14:textId="38AFCB83" w:rsidR="00AC4B83" w:rsidRPr="00FE2A5D" w:rsidRDefault="006D014F" w:rsidP="00D05FB5">
      <w:pPr>
        <w:pStyle w:val="NumbersNOSPACE"/>
        <w:numPr>
          <w:ilvl w:val="0"/>
          <w:numId w:val="10"/>
        </w:numPr>
      </w:pPr>
      <w:r w:rsidRPr="004F0660">
        <w:rPr>
          <w:b/>
        </w:rPr>
        <w:t>Log into Get There</w:t>
      </w:r>
      <w:r w:rsidRPr="00FE2A5D">
        <w:t xml:space="preserve"> and enter </w:t>
      </w:r>
      <w:r w:rsidR="00B95B1E">
        <w:t xml:space="preserve">your starting location and destination </w:t>
      </w:r>
      <w:r w:rsidRPr="00FE2A5D">
        <w:t>into the Trip Planner box</w:t>
      </w:r>
      <w:r w:rsidR="004F0660">
        <w:t>. A</w:t>
      </w:r>
      <w:r w:rsidRPr="00FE2A5D">
        <w:t xml:space="preserve"> list of available carpool partners and trip preferences will be listed to the right.</w:t>
      </w:r>
    </w:p>
    <w:p w14:paraId="3BDEC10D" w14:textId="77777777" w:rsidR="00AC4B83" w:rsidRPr="00FE2A5D" w:rsidRDefault="006D014F" w:rsidP="00FE2A5D">
      <w:pPr>
        <w:pStyle w:val="NumbersNOSPACE"/>
      </w:pPr>
      <w:r w:rsidRPr="004F0660">
        <w:rPr>
          <w:b/>
        </w:rPr>
        <w:t>Click the carpool you’re interested in</w:t>
      </w:r>
      <w:r w:rsidRPr="00FE2A5D">
        <w:t>, then click “Connect”.</w:t>
      </w:r>
    </w:p>
    <w:p w14:paraId="6BA0E510" w14:textId="77777777" w:rsidR="00AC4B83" w:rsidRDefault="006D014F">
      <w:r>
        <w:t xml:space="preserve">Full instructions can be found at: </w:t>
      </w:r>
      <w:hyperlink r:id="rId26">
        <w:r w:rsidRPr="000D72EE">
          <w:rPr>
            <w:u w:val="single"/>
          </w:rPr>
          <w:t>https://help.rideamigos.com/find-join-create-carpools/</w:t>
        </w:r>
      </w:hyperlink>
    </w:p>
    <w:p w14:paraId="168092BF" w14:textId="77777777" w:rsidR="00AC4B83" w:rsidRDefault="00AC4B83"/>
    <w:p w14:paraId="5D8A6DA5" w14:textId="77777777" w:rsidR="00AC4B83" w:rsidRDefault="006D014F">
      <w:r>
        <w:t>In addition to using Get There, consider promoting carpooling through company channels, such as:</w:t>
      </w:r>
    </w:p>
    <w:p w14:paraId="229D3EFD" w14:textId="6D8B4A3F" w:rsidR="00AC4B83" w:rsidRPr="00C23F11" w:rsidRDefault="006D014F" w:rsidP="00C23F11">
      <w:pPr>
        <w:pStyle w:val="Bullets"/>
      </w:pPr>
      <w:r w:rsidRPr="00C23F11">
        <w:t>Creating an excel file for your company intranet</w:t>
      </w:r>
      <w:r w:rsidR="00AD19A2">
        <w:t xml:space="preserve"> to encourage those who are interested in carpool to record starting locations and arrival preferences  </w:t>
      </w:r>
    </w:p>
    <w:p w14:paraId="058646E8" w14:textId="2E883448" w:rsidR="00AC4B83" w:rsidRPr="00C23F11" w:rsidRDefault="004F0660" w:rsidP="00C23F11">
      <w:pPr>
        <w:pStyle w:val="Bullets"/>
      </w:pPr>
      <w:r>
        <w:t xml:space="preserve">A </w:t>
      </w:r>
      <w:r w:rsidR="006D014F" w:rsidRPr="00C23F11">
        <w:t xml:space="preserve">bulletin board space for employees to print and post a Carpool Wanted Flyer. </w:t>
      </w:r>
    </w:p>
    <w:p w14:paraId="0B5AE157" w14:textId="3D654D13" w:rsidR="00AC4B83" w:rsidRPr="00C23F11" w:rsidRDefault="004F0660" w:rsidP="00C23F11">
      <w:pPr>
        <w:pStyle w:val="Bullets"/>
      </w:pPr>
      <w:r>
        <w:t>A</w:t>
      </w:r>
      <w:r w:rsidR="006D014F" w:rsidRPr="00C23F11">
        <w:t xml:space="preserve"> carpool matching lunch or other event</w:t>
      </w:r>
    </w:p>
    <w:p w14:paraId="2756C4A6" w14:textId="7CAC4E50" w:rsidR="00AC4B83" w:rsidRPr="00C23F11" w:rsidRDefault="004F0660" w:rsidP="00C23F11">
      <w:pPr>
        <w:pStyle w:val="Bullets"/>
      </w:pPr>
      <w:r>
        <w:t>A m</w:t>
      </w:r>
      <w:r w:rsidR="006D014F" w:rsidRPr="00C23F11">
        <w:t xml:space="preserve">ap </w:t>
      </w:r>
      <w:r w:rsidR="00AD19A2">
        <w:t xml:space="preserve">of </w:t>
      </w:r>
      <w:r w:rsidR="006D014F" w:rsidRPr="00C23F11">
        <w:t>employee home locations</w:t>
      </w:r>
      <w:r w:rsidR="00AD19A2">
        <w:t xml:space="preserve">, where interested employees can identify nearby colleagues and fill out a form to show their interest in carpooling </w:t>
      </w:r>
    </w:p>
    <w:p w14:paraId="3A294D50" w14:textId="349876D5" w:rsidR="00AC4B83" w:rsidRDefault="00B95B1E">
      <w:r>
        <w:t>Provide employees interested in carpooling with tips like the ones below:</w:t>
      </w:r>
    </w:p>
    <w:p w14:paraId="5D87B620" w14:textId="77777777" w:rsidR="00AC4B83" w:rsidRDefault="006D014F" w:rsidP="00D05FB5">
      <w:pPr>
        <w:pStyle w:val="NumbersNOSPACE"/>
        <w:numPr>
          <w:ilvl w:val="0"/>
          <w:numId w:val="11"/>
        </w:numPr>
      </w:pPr>
      <w:r>
        <w:t>Draw up a schedule for driving responsibilities.</w:t>
      </w:r>
    </w:p>
    <w:p w14:paraId="3A62CF14" w14:textId="77777777" w:rsidR="00AC4B83" w:rsidRDefault="006D014F" w:rsidP="00D05FB5">
      <w:pPr>
        <w:pStyle w:val="NumbersNOSPACE"/>
        <w:numPr>
          <w:ilvl w:val="0"/>
          <w:numId w:val="11"/>
        </w:numPr>
      </w:pPr>
      <w:r>
        <w:t>Establish a method for reimbursing driving expenses. If all members of the carpool do not share the driving equally, come to an understanding of how the costs will be shared and agree on payment dates.</w:t>
      </w:r>
    </w:p>
    <w:p w14:paraId="7BAF09DA" w14:textId="77777777" w:rsidR="00AC4B83" w:rsidRDefault="006D014F" w:rsidP="00D05FB5">
      <w:pPr>
        <w:pStyle w:val="NumbersNOSPACE"/>
        <w:numPr>
          <w:ilvl w:val="0"/>
          <w:numId w:val="11"/>
        </w:numPr>
      </w:pPr>
      <w:r>
        <w:t xml:space="preserve">Establish policies. Smoking or non-smoking; music and volume; food and drinks? </w:t>
      </w:r>
    </w:p>
    <w:p w14:paraId="0519FD5D" w14:textId="77777777" w:rsidR="00AC4B83" w:rsidRDefault="006D014F" w:rsidP="00D05FB5">
      <w:pPr>
        <w:pStyle w:val="NumbersNOSPACE"/>
        <w:numPr>
          <w:ilvl w:val="0"/>
          <w:numId w:val="11"/>
        </w:numPr>
      </w:pPr>
      <w:r>
        <w:t>Establish a chain of communication. Exchange cell phone numbers.</w:t>
      </w:r>
    </w:p>
    <w:p w14:paraId="04AC26D0" w14:textId="5542EC22" w:rsidR="00AC4B83" w:rsidRDefault="006D014F" w:rsidP="00D05FB5">
      <w:pPr>
        <w:pStyle w:val="NumbersNOSPACE"/>
        <w:numPr>
          <w:ilvl w:val="0"/>
          <w:numId w:val="11"/>
        </w:numPr>
      </w:pPr>
      <w:r>
        <w:t>Discuss back-up/contingency plans and emergency protocols.</w:t>
      </w:r>
    </w:p>
    <w:p w14:paraId="5B59A23F" w14:textId="77777777" w:rsidR="00AC4B83" w:rsidRDefault="006D014F" w:rsidP="00AA7B2B">
      <w:pPr>
        <w:pStyle w:val="Heading3"/>
      </w:pPr>
      <w:r>
        <w:lastRenderedPageBreak/>
        <w:t>Resources</w:t>
      </w:r>
    </w:p>
    <w:p w14:paraId="6A6E4F98" w14:textId="02F39551" w:rsidR="00AC4B83" w:rsidRDefault="006D014F">
      <w:r>
        <w:t xml:space="preserve">Check out </w:t>
      </w:r>
      <w:hyperlink r:id="rId27">
        <w:proofErr w:type="spellStart"/>
        <w:r w:rsidRPr="000D72EE">
          <w:rPr>
            <w:u w:val="single"/>
          </w:rPr>
          <w:t>RideAmigos</w:t>
        </w:r>
        <w:proofErr w:type="spellEnd"/>
        <w:r w:rsidRPr="000D72EE">
          <w:rPr>
            <w:u w:val="single"/>
          </w:rPr>
          <w:t xml:space="preserve"> Academy</w:t>
        </w:r>
      </w:hyperlink>
      <w:r w:rsidR="00B8691C">
        <w:rPr>
          <w:u w:val="single"/>
        </w:rPr>
        <w:t xml:space="preserve"> </w:t>
      </w:r>
      <w:r w:rsidR="00B8691C">
        <w:rPr>
          <w:i/>
          <w:u w:val="single"/>
        </w:rPr>
        <w:t>(help.rideamigos.com/basic-user-help)</w:t>
      </w:r>
      <w:r w:rsidRPr="000D72EE">
        <w:t xml:space="preserve"> </w:t>
      </w:r>
      <w:r>
        <w:t>for everything you need to know about using the Get There platform.</w:t>
      </w:r>
    </w:p>
    <w:p w14:paraId="584336CA" w14:textId="77777777" w:rsidR="00651C7A" w:rsidRDefault="00651C7A">
      <w:pPr>
        <w:spacing w:line="276" w:lineRule="auto"/>
        <w:rPr>
          <w:rFonts w:ascii="Poppins Bold" w:hAnsi="Poppins Bold"/>
          <w:color w:val="EC7625"/>
          <w:sz w:val="32"/>
          <w:szCs w:val="32"/>
        </w:rPr>
      </w:pPr>
      <w:bookmarkStart w:id="33" w:name="_606m5vqd33jt" w:colFirst="0" w:colLast="0"/>
      <w:bookmarkEnd w:id="33"/>
      <w:r>
        <w:br w:type="page"/>
      </w:r>
    </w:p>
    <w:p w14:paraId="24F074BA" w14:textId="1239E0DA" w:rsidR="00AC4B83" w:rsidRDefault="006D014F">
      <w:pPr>
        <w:pStyle w:val="Heading2"/>
      </w:pPr>
      <w:bookmarkStart w:id="34" w:name="_Toc10466216"/>
      <w:r>
        <w:lastRenderedPageBreak/>
        <w:t>Vanpool</w:t>
      </w:r>
      <w:bookmarkEnd w:id="34"/>
    </w:p>
    <w:p w14:paraId="37BADCBC" w14:textId="77777777" w:rsidR="00AC4B83" w:rsidRDefault="006D014F" w:rsidP="00AA7B2B">
      <w:pPr>
        <w:pStyle w:val="Heading3"/>
      </w:pPr>
      <w:r>
        <w:t>Overview</w:t>
      </w:r>
    </w:p>
    <w:p w14:paraId="16B2F7FC" w14:textId="77777777" w:rsidR="00AC4B83" w:rsidRDefault="006D014F">
      <w:r>
        <w:t>A vanpool is a larger, more formalized type of carpooling. In a vanpool, groups of 5 to 15 people regularly travel to work together (at least 20 miles or more roundtrip) in a van leased from a third-party agency. Typically, riders pay a monthly fare, while drivers may ride at a discounted rate in exchange for driving and maintaining the van. Vanpoolers not only reduce their CO2 footprint and traffic congestion, they also:</w:t>
      </w:r>
    </w:p>
    <w:p w14:paraId="6AE0304C" w14:textId="751944DB" w:rsidR="00AC4B83" w:rsidRPr="00942E93" w:rsidRDefault="006D014F" w:rsidP="00D05FB5">
      <w:pPr>
        <w:pStyle w:val="NumbersNOSPACE"/>
        <w:numPr>
          <w:ilvl w:val="0"/>
          <w:numId w:val="18"/>
        </w:numPr>
      </w:pPr>
      <w:r w:rsidRPr="0011199C">
        <w:rPr>
          <w:b/>
        </w:rPr>
        <w:t>Save money on commute costs</w:t>
      </w:r>
      <w:r w:rsidRPr="00942E93">
        <w:t xml:space="preserve"> like gas, vehicle wear and tear, and parking.</w:t>
      </w:r>
    </w:p>
    <w:p w14:paraId="35A9C4D4" w14:textId="65737CD8" w:rsidR="00AC4B83" w:rsidRPr="00942E93" w:rsidRDefault="006D014F" w:rsidP="00D05FB5">
      <w:pPr>
        <w:pStyle w:val="NumbersNOSPACE"/>
        <w:numPr>
          <w:ilvl w:val="0"/>
          <w:numId w:val="18"/>
        </w:numPr>
      </w:pPr>
      <w:r w:rsidRPr="0011199C">
        <w:rPr>
          <w:b/>
        </w:rPr>
        <w:t>Reduce stress</w:t>
      </w:r>
      <w:r w:rsidRPr="00942E93">
        <w:t xml:space="preserve"> by either sharing driving duties, or not driving at all. </w:t>
      </w:r>
    </w:p>
    <w:p w14:paraId="4CF0BE2D" w14:textId="1A894AE7" w:rsidR="00AC4B83" w:rsidRPr="00942E93" w:rsidRDefault="006D014F" w:rsidP="00D05FB5">
      <w:pPr>
        <w:pStyle w:val="NumbersNOSPACE"/>
        <w:numPr>
          <w:ilvl w:val="0"/>
          <w:numId w:val="18"/>
        </w:numPr>
      </w:pPr>
      <w:r w:rsidRPr="0011199C">
        <w:rPr>
          <w:b/>
        </w:rPr>
        <w:t>Build community</w:t>
      </w:r>
      <w:r w:rsidRPr="00942E93">
        <w:t xml:space="preserve"> with co-workers and neighbors.</w:t>
      </w:r>
    </w:p>
    <w:p w14:paraId="7BD6F9E9" w14:textId="060426F6" w:rsidR="00AC4B83" w:rsidRDefault="006D014F">
      <w:r>
        <w:t xml:space="preserve">Reach out to your local transportation options partner to learn about options for starting or joining a vanpool. </w:t>
      </w:r>
      <w:r w:rsidR="00B95B1E">
        <w:t>Provide employees interested in vanpooling with tips like the ones below:</w:t>
      </w:r>
    </w:p>
    <w:p w14:paraId="013E5EA7" w14:textId="77777777" w:rsidR="00AC4B83" w:rsidRDefault="006D014F" w:rsidP="00D05FB5">
      <w:pPr>
        <w:pStyle w:val="NumbersNOSPACE"/>
        <w:numPr>
          <w:ilvl w:val="0"/>
          <w:numId w:val="12"/>
        </w:numPr>
      </w:pPr>
      <w:r>
        <w:t>Determine vanpool roles. Some groups have a primary driver and one or more alternate drivers, while other groups rotate driving and other responsibilities among vanpool members.</w:t>
      </w:r>
    </w:p>
    <w:p w14:paraId="50C1DBA6" w14:textId="77777777" w:rsidR="00AC4B83" w:rsidRDefault="006D014F" w:rsidP="00942E93">
      <w:pPr>
        <w:pStyle w:val="NumbersNOSPACE"/>
      </w:pPr>
      <w:r>
        <w:t>Decide on the vanpool route and meeting places, as well as pick-up and drop-off times. Most vanpools keep the number of pick-up and drop-off points to a minimum to make the trip faster.</w:t>
      </w:r>
    </w:p>
    <w:p w14:paraId="381444E0" w14:textId="22AECFFE" w:rsidR="00AC4B83" w:rsidRDefault="006D014F" w:rsidP="00942E93">
      <w:pPr>
        <w:pStyle w:val="NumbersNOSPACE"/>
      </w:pPr>
      <w:r>
        <w:t xml:space="preserve">Establish vanpool fares. Fares should reflect an equal division of the lease cost minus any subsidy received. Maintenance fees (gas, parking, </w:t>
      </w:r>
      <w:proofErr w:type="spellStart"/>
      <w:r>
        <w:t>etc</w:t>
      </w:r>
      <w:proofErr w:type="spellEnd"/>
      <w:r>
        <w:t>) may be set slightly higher. Don’t set the fees too high: the affordable cost of vanpooling is one of the most appealing incentives to attract new riders.</w:t>
      </w:r>
      <w:r w:rsidR="00B95B1E">
        <w:t xml:space="preserve"> Vanpools often offer a discount for people willing to take on driving and coordination duties. </w:t>
      </w:r>
    </w:p>
    <w:p w14:paraId="7CA314F2" w14:textId="14250C70" w:rsidR="00AC4B83" w:rsidRDefault="006D014F" w:rsidP="00942E93">
      <w:pPr>
        <w:pStyle w:val="NumbersNOSPACE"/>
      </w:pPr>
      <w:r>
        <w:t xml:space="preserve">Establish vanpool policies. This may include preferred seating; music and volume; </w:t>
      </w:r>
      <w:r w:rsidR="00B95B1E">
        <w:t xml:space="preserve">cell phone use; </w:t>
      </w:r>
      <w:r>
        <w:t>and/or food and drink policies.</w:t>
      </w:r>
    </w:p>
    <w:p w14:paraId="150010C3" w14:textId="77777777" w:rsidR="00651C7A" w:rsidRDefault="00651C7A">
      <w:pPr>
        <w:spacing w:line="276" w:lineRule="auto"/>
        <w:rPr>
          <w:rFonts w:ascii="Poppins Bold" w:hAnsi="Poppins Bold"/>
          <w:color w:val="EC7625"/>
          <w:sz w:val="32"/>
          <w:szCs w:val="32"/>
        </w:rPr>
      </w:pPr>
      <w:bookmarkStart w:id="35" w:name="_lmo4mzm3g1nn" w:colFirst="0" w:colLast="0"/>
      <w:bookmarkEnd w:id="35"/>
      <w:r>
        <w:br w:type="page"/>
      </w:r>
    </w:p>
    <w:p w14:paraId="71766E6E" w14:textId="62E8F4EF" w:rsidR="00AC4B83" w:rsidRPr="008369DE" w:rsidRDefault="006D014F" w:rsidP="008369DE">
      <w:pPr>
        <w:pStyle w:val="Heading2"/>
      </w:pPr>
      <w:bookmarkStart w:id="36" w:name="_Toc10466217"/>
      <w:r>
        <w:lastRenderedPageBreak/>
        <w:t>Transit</w:t>
      </w:r>
      <w:bookmarkEnd w:id="36"/>
    </w:p>
    <w:p w14:paraId="677773BC" w14:textId="77777777" w:rsidR="00AC4B83" w:rsidRDefault="006D014F" w:rsidP="00AA7B2B">
      <w:pPr>
        <w:pStyle w:val="Heading3"/>
      </w:pPr>
      <w:r>
        <w:t>Overview</w:t>
      </w:r>
    </w:p>
    <w:p w14:paraId="4D02E18E" w14:textId="77777777" w:rsidR="00AC4B83" w:rsidRDefault="006D014F">
      <w:r>
        <w:t>Public transit not only lowers a commuter’s carbon footprint and traffic congestion, it also:</w:t>
      </w:r>
    </w:p>
    <w:p w14:paraId="3A07C080" w14:textId="074F56C8" w:rsidR="00620520" w:rsidRDefault="006D014F" w:rsidP="00620520">
      <w:pPr>
        <w:pStyle w:val="NumbersNOSPACE"/>
        <w:numPr>
          <w:ilvl w:val="0"/>
          <w:numId w:val="26"/>
        </w:numPr>
      </w:pPr>
      <w:r w:rsidRPr="00620520">
        <w:rPr>
          <w:b/>
        </w:rPr>
        <w:t>Saves money on commute costs</w:t>
      </w:r>
      <w:r>
        <w:t xml:space="preserve"> like gas, vehicle wear and tear, and parking (especially if the employer is part of a Pass Program).</w:t>
      </w:r>
    </w:p>
    <w:p w14:paraId="6FA5D2A7" w14:textId="77777777" w:rsidR="00620520" w:rsidRDefault="006D014F" w:rsidP="00620520">
      <w:pPr>
        <w:pStyle w:val="NumbersNOSPACE"/>
        <w:numPr>
          <w:ilvl w:val="0"/>
          <w:numId w:val="24"/>
        </w:numPr>
      </w:pPr>
      <w:r w:rsidRPr="00620520">
        <w:rPr>
          <w:b/>
        </w:rPr>
        <w:t>Reduces stress</w:t>
      </w:r>
      <w:r>
        <w:t xml:space="preserve"> by allowing someone else to do the driving. Commuters can use the extra time to do other tasks or simply relax.</w:t>
      </w:r>
    </w:p>
    <w:p w14:paraId="3A5DC900" w14:textId="7EB00704" w:rsidR="00AC4B83" w:rsidRDefault="006D014F" w:rsidP="00620520">
      <w:pPr>
        <w:pStyle w:val="NumbersNOSPACE"/>
        <w:numPr>
          <w:ilvl w:val="0"/>
          <w:numId w:val="24"/>
        </w:numPr>
      </w:pPr>
      <w:r w:rsidRPr="00620520">
        <w:rPr>
          <w:b/>
        </w:rPr>
        <w:t>Builds community</w:t>
      </w:r>
      <w:r>
        <w:t xml:space="preserve"> with like-minded people who also use transit.</w:t>
      </w:r>
    </w:p>
    <w:p w14:paraId="420A2601" w14:textId="5F25888C" w:rsidR="005E4A66" w:rsidRDefault="005E4A66" w:rsidP="00620520">
      <w:pPr>
        <w:pStyle w:val="NumbersNOSPACE"/>
        <w:numPr>
          <w:ilvl w:val="0"/>
          <w:numId w:val="24"/>
        </w:numPr>
      </w:pPr>
      <w:r>
        <w:rPr>
          <w:b/>
        </w:rPr>
        <w:t xml:space="preserve">Bonus: </w:t>
      </w:r>
      <w:r>
        <w:t>Public transit riders are, on average, 7 pounds lighter than people who drive. Get a few steps in!</w:t>
      </w:r>
    </w:p>
    <w:p w14:paraId="3AF4D759" w14:textId="77777777" w:rsidR="00AC4B83" w:rsidRDefault="006D014F" w:rsidP="00AA7B2B">
      <w:pPr>
        <w:pStyle w:val="Heading3"/>
      </w:pPr>
      <w:r>
        <w:t>Resources</w:t>
      </w:r>
    </w:p>
    <w:p w14:paraId="4A83E19E" w14:textId="7C90A4B7" w:rsidR="00AC4B83" w:rsidRDefault="006D014F">
      <w:r>
        <w:t xml:space="preserve">There are over </w:t>
      </w:r>
      <w:hyperlink r:id="rId28">
        <w:r w:rsidRPr="00A22009">
          <w:rPr>
            <w:u w:val="single"/>
          </w:rPr>
          <w:t>50 public transportation providers</w:t>
        </w:r>
      </w:hyperlink>
      <w:r w:rsidR="00FB1F21">
        <w:rPr>
          <w:u w:val="single"/>
        </w:rPr>
        <w:t xml:space="preserve"> </w:t>
      </w:r>
      <w:r w:rsidR="00FB1F21">
        <w:rPr>
          <w:i/>
          <w:u w:val="single"/>
        </w:rPr>
        <w:t>(</w:t>
      </w:r>
      <w:r w:rsidR="00FB1F21" w:rsidRPr="00FB1F21">
        <w:rPr>
          <w:i/>
          <w:u w:val="single"/>
        </w:rPr>
        <w:t>http://bit.ly/optpproviders</w:t>
      </w:r>
      <w:r w:rsidR="00FB1F21">
        <w:rPr>
          <w:i/>
          <w:u w:val="single"/>
        </w:rPr>
        <w:t>)</w:t>
      </w:r>
      <w:r>
        <w:t xml:space="preserve"> in Oregon. Check with your local transportation options partner about options that serve your worksite. </w:t>
      </w:r>
    </w:p>
    <w:p w14:paraId="40733986" w14:textId="77777777" w:rsidR="00AC4B83" w:rsidRDefault="00AC4B83"/>
    <w:p w14:paraId="0AE40368" w14:textId="074434AD" w:rsidR="00AC4B83" w:rsidRDefault="006D014F">
      <w:r>
        <w:t>ETCs can help their co-workers get started with riding transit by passing along information about:</w:t>
      </w:r>
    </w:p>
    <w:p w14:paraId="68636BCB" w14:textId="77777777" w:rsidR="00AC4B83" w:rsidRDefault="006D014F" w:rsidP="00620520">
      <w:pPr>
        <w:pStyle w:val="NumbersNOSPACE"/>
        <w:numPr>
          <w:ilvl w:val="0"/>
          <w:numId w:val="25"/>
        </w:numPr>
      </w:pPr>
      <w:r>
        <w:t xml:space="preserve">System Basics: Direct co-workers to the transit providers website </w:t>
      </w:r>
    </w:p>
    <w:p w14:paraId="1B858DDC" w14:textId="257E19AD" w:rsidR="00AC4B83" w:rsidRDefault="006D014F" w:rsidP="00620520">
      <w:pPr>
        <w:pStyle w:val="NumbersNOSPACE"/>
        <w:numPr>
          <w:ilvl w:val="0"/>
          <w:numId w:val="25"/>
        </w:numPr>
      </w:pPr>
      <w:r>
        <w:t>Trip Planning: GetThereOregon.com is Oregon’s one-stop shop to get you where you need to go. Most transit providers have a tr</w:t>
      </w:r>
      <w:r w:rsidR="00071EA7">
        <w:t>ansit trip</w:t>
      </w:r>
      <w:r>
        <w:t xml:space="preserve"> planner tool on their website. You could also point out mobile trip planning applications (Google Maps, Transit App, </w:t>
      </w:r>
      <w:proofErr w:type="spellStart"/>
      <w:r>
        <w:t>Moovit</w:t>
      </w:r>
      <w:proofErr w:type="spellEnd"/>
      <w:r>
        <w:t xml:space="preserve">). </w:t>
      </w:r>
    </w:p>
    <w:p w14:paraId="2B320168" w14:textId="75F62B95" w:rsidR="00AC4B83" w:rsidRDefault="006D014F" w:rsidP="003B4893">
      <w:pPr>
        <w:pStyle w:val="Heading3"/>
      </w:pPr>
      <w:r>
        <w:t>Common Concerns</w:t>
      </w:r>
    </w:p>
    <w:p w14:paraId="386CC9C6" w14:textId="77777777" w:rsidR="00AC4B83" w:rsidRDefault="006D014F">
      <w:r>
        <w:rPr>
          <w:b/>
        </w:rPr>
        <w:t xml:space="preserve">“I don’t know how to buy a ticket.” </w:t>
      </w:r>
      <w:r>
        <w:t>- Ask your ETC if your company provides a transit pass option. Check out your transit provider’s website to learn how to purchase fare.</w:t>
      </w:r>
    </w:p>
    <w:p w14:paraId="40858659" w14:textId="77777777" w:rsidR="00AC4B83" w:rsidRDefault="00AC4B83"/>
    <w:p w14:paraId="5D7FE0DE" w14:textId="34ADB8FC" w:rsidR="00AC4B83" w:rsidRDefault="006D014F">
      <w:r>
        <w:rPr>
          <w:b/>
        </w:rPr>
        <w:t xml:space="preserve">“I don’t know which bus to take.” </w:t>
      </w:r>
      <w:r>
        <w:t>- Most transit provider websites have a t</w:t>
      </w:r>
      <w:r w:rsidR="00071EA7">
        <w:t>ransit trip</w:t>
      </w:r>
      <w:r>
        <w:t xml:space="preserve"> planner tool. You can also use Google Maps or GetThereOregon.com to learn about your options.</w:t>
      </w:r>
    </w:p>
    <w:p w14:paraId="0DE28B01" w14:textId="77777777" w:rsidR="00AC4B83" w:rsidRDefault="00AC4B83"/>
    <w:p w14:paraId="343E39C3" w14:textId="0544B72F" w:rsidR="00651C7A" w:rsidRDefault="006D014F">
      <w:r>
        <w:rPr>
          <w:b/>
        </w:rPr>
        <w:t xml:space="preserve">“It takes too long.” </w:t>
      </w:r>
      <w:r>
        <w:t xml:space="preserve">- You may be able to shorten your commute time by taking your bike on the bus or using a Park &amp; Ride. Talk to your ETC about these options. On longer commutes, you can use your time spent following up on email, reading, or simply relaxing. You may find it to be a nice break before and after your work day.  </w:t>
      </w:r>
    </w:p>
    <w:p w14:paraId="38342FBC" w14:textId="77777777" w:rsidR="00651C7A" w:rsidRDefault="00651C7A">
      <w:pPr>
        <w:spacing w:line="276" w:lineRule="auto"/>
      </w:pPr>
      <w:r>
        <w:br w:type="page"/>
      </w:r>
    </w:p>
    <w:p w14:paraId="302E5C5F" w14:textId="7C8E3D5D" w:rsidR="00AC4B83" w:rsidRPr="00651C7A" w:rsidRDefault="006D014F" w:rsidP="00651C7A">
      <w:pPr>
        <w:pStyle w:val="Heading2"/>
      </w:pPr>
      <w:bookmarkStart w:id="37" w:name="_eg2wiprcojxj" w:colFirst="0" w:colLast="0"/>
      <w:bookmarkStart w:id="38" w:name="_Toc10466218"/>
      <w:bookmarkEnd w:id="37"/>
      <w:r>
        <w:lastRenderedPageBreak/>
        <w:t>Walking &amp; Biking</w:t>
      </w:r>
      <w:bookmarkEnd w:id="38"/>
    </w:p>
    <w:p w14:paraId="7D9A8019" w14:textId="77777777" w:rsidR="00AC4B83" w:rsidRDefault="006D014F" w:rsidP="00AA7B2B">
      <w:pPr>
        <w:pStyle w:val="Heading3"/>
      </w:pPr>
      <w:r>
        <w:t>Overview</w:t>
      </w:r>
    </w:p>
    <w:p w14:paraId="1D46EED2" w14:textId="77777777" w:rsidR="00AC4B83" w:rsidRDefault="006D014F">
      <w:r>
        <w:t>The two most common forms of active transportation are walking and biking, but could include any form of human-powered movement. An active commuter is not only being environmentally friendly, they also:</w:t>
      </w:r>
    </w:p>
    <w:p w14:paraId="4544B146" w14:textId="77777777" w:rsidR="00AC4B83" w:rsidRDefault="006D014F" w:rsidP="00D05FB5">
      <w:pPr>
        <w:pStyle w:val="NumbersNOSPACE"/>
        <w:numPr>
          <w:ilvl w:val="0"/>
          <w:numId w:val="21"/>
        </w:numPr>
      </w:pPr>
      <w:r w:rsidRPr="0011199C">
        <w:rPr>
          <w:b/>
        </w:rPr>
        <w:t>Save money on commute costs</w:t>
      </w:r>
      <w:r>
        <w:t xml:space="preserve"> like gas, vehicle wear and tear, and parking.</w:t>
      </w:r>
    </w:p>
    <w:p w14:paraId="7751B31A" w14:textId="77777777" w:rsidR="00AC4B83" w:rsidRDefault="006D014F" w:rsidP="00D05FB5">
      <w:pPr>
        <w:pStyle w:val="NumbersNOSPACE"/>
        <w:numPr>
          <w:ilvl w:val="0"/>
          <w:numId w:val="21"/>
        </w:numPr>
      </w:pPr>
      <w:r w:rsidRPr="0011199C">
        <w:rPr>
          <w:b/>
        </w:rPr>
        <w:t>Get exercise</w:t>
      </w:r>
      <w:r>
        <w:t>, which greatly improves physical and mental health.</w:t>
      </w:r>
    </w:p>
    <w:p w14:paraId="7E265E66" w14:textId="1B06ACBD" w:rsidR="00AC4B83" w:rsidRDefault="006D014F" w:rsidP="00D05FB5">
      <w:pPr>
        <w:pStyle w:val="NumbersNOSPACE"/>
        <w:numPr>
          <w:ilvl w:val="0"/>
          <w:numId w:val="21"/>
        </w:numPr>
      </w:pPr>
      <w:r w:rsidRPr="0011199C">
        <w:rPr>
          <w:b/>
        </w:rPr>
        <w:t>Experience the community in a new way</w:t>
      </w:r>
      <w:r>
        <w:t xml:space="preserve"> and at a new pace, which can be eye-opening and rewarding.</w:t>
      </w:r>
    </w:p>
    <w:p w14:paraId="21006119" w14:textId="77777777" w:rsidR="00AC4B83" w:rsidRDefault="006D014F" w:rsidP="00AA7B2B">
      <w:pPr>
        <w:pStyle w:val="Heading3"/>
      </w:pPr>
      <w:r>
        <w:t>Resources</w:t>
      </w:r>
    </w:p>
    <w:p w14:paraId="0AB6955A" w14:textId="3E32D5B7" w:rsidR="00AC4B83" w:rsidRPr="00FE2A5D" w:rsidRDefault="006D014F" w:rsidP="0011199C">
      <w:r>
        <w:t>ETCs can help their co-workers get started walking and biking by</w:t>
      </w:r>
      <w:r w:rsidR="0011199C">
        <w:t xml:space="preserve"> ordering and providing </w:t>
      </w:r>
      <w:r w:rsidRPr="00FE2A5D">
        <w:t xml:space="preserve">local bike maps </w:t>
      </w:r>
      <w:r w:rsidR="0096540A">
        <w:t>to</w:t>
      </w:r>
      <w:r w:rsidRPr="00FE2A5D">
        <w:t xml:space="preserve"> employees</w:t>
      </w:r>
      <w:r w:rsidR="0011199C">
        <w:t xml:space="preserve"> or sharing tips, such as:</w:t>
      </w:r>
    </w:p>
    <w:p w14:paraId="198C5153" w14:textId="51B33498" w:rsidR="00AC4B83" w:rsidRPr="007B525A" w:rsidRDefault="0096540A" w:rsidP="0011199C">
      <w:pPr>
        <w:pStyle w:val="Numbersfollowedbybullet"/>
        <w:numPr>
          <w:ilvl w:val="0"/>
          <w:numId w:val="0"/>
        </w:numPr>
        <w:rPr>
          <w:b/>
          <w:bCs/>
        </w:rPr>
      </w:pPr>
      <w:r w:rsidRPr="007B525A">
        <w:rPr>
          <w:b/>
          <w:bCs/>
        </w:rPr>
        <w:t>W</w:t>
      </w:r>
      <w:r w:rsidR="006D014F" w:rsidRPr="007B525A">
        <w:rPr>
          <w:b/>
          <w:bCs/>
        </w:rPr>
        <w:t>alking tips:</w:t>
      </w:r>
    </w:p>
    <w:p w14:paraId="454E9834" w14:textId="7B237C17" w:rsidR="00AC4B83" w:rsidRPr="00FE2A5D" w:rsidRDefault="006D014F" w:rsidP="00D05FB5">
      <w:pPr>
        <w:pStyle w:val="Sub-Bullets"/>
        <w:numPr>
          <w:ilvl w:val="0"/>
          <w:numId w:val="19"/>
        </w:numPr>
      </w:pPr>
      <w:r w:rsidRPr="0011199C">
        <w:rPr>
          <w:b/>
        </w:rPr>
        <w:t>Use crosswalks</w:t>
      </w:r>
      <w:r w:rsidR="0011199C" w:rsidRPr="0011199C">
        <w:rPr>
          <w:b/>
        </w:rPr>
        <w:t>.</w:t>
      </w:r>
      <w:r w:rsidR="0011199C">
        <w:t xml:space="preserve"> </w:t>
      </w:r>
      <w:r w:rsidRPr="00FE2A5D">
        <w:t>Remember: every intersection in Oregon is legally a crosswalk</w:t>
      </w:r>
    </w:p>
    <w:p w14:paraId="594CF65B" w14:textId="68803674" w:rsidR="00AC4B83" w:rsidRDefault="006D014F" w:rsidP="00D05FB5">
      <w:pPr>
        <w:pStyle w:val="Sub-Bullets"/>
        <w:numPr>
          <w:ilvl w:val="0"/>
          <w:numId w:val="19"/>
        </w:numPr>
      </w:pPr>
      <w:r w:rsidRPr="0011199C">
        <w:rPr>
          <w:b/>
        </w:rPr>
        <w:t>Be alert</w:t>
      </w:r>
      <w:r w:rsidR="0011199C" w:rsidRPr="0011199C">
        <w:rPr>
          <w:b/>
        </w:rPr>
        <w:t>.</w:t>
      </w:r>
      <w:r w:rsidR="0011199C">
        <w:t xml:space="preserve"> </w:t>
      </w:r>
      <w:r>
        <w:t>Avoid texting or wearing headphones while crossing streets</w:t>
      </w:r>
    </w:p>
    <w:p w14:paraId="65E52DC0" w14:textId="38569C9F" w:rsidR="00AC4B83" w:rsidRPr="0011199C" w:rsidRDefault="006D014F" w:rsidP="00D05FB5">
      <w:pPr>
        <w:pStyle w:val="Sub-Bullets"/>
        <w:numPr>
          <w:ilvl w:val="0"/>
          <w:numId w:val="19"/>
        </w:numPr>
        <w:rPr>
          <w:b/>
        </w:rPr>
      </w:pPr>
      <w:r w:rsidRPr="0011199C">
        <w:rPr>
          <w:b/>
        </w:rPr>
        <w:t>Be seen</w:t>
      </w:r>
      <w:r w:rsidR="0011199C">
        <w:rPr>
          <w:b/>
        </w:rPr>
        <w:t xml:space="preserve">. </w:t>
      </w:r>
      <w:r>
        <w:t xml:space="preserve">Wear light or brightly-colored clothing or reflective materials </w:t>
      </w:r>
      <w:r w:rsidR="0011199C">
        <w:t>and m</w:t>
      </w:r>
      <w:r>
        <w:t>ake eye contact with drivers before crossing the street</w:t>
      </w:r>
    </w:p>
    <w:p w14:paraId="7010877A" w14:textId="01296BAE" w:rsidR="00AC4B83" w:rsidRPr="007B525A" w:rsidRDefault="0096540A" w:rsidP="0011199C">
      <w:pPr>
        <w:pStyle w:val="Numbersfollowedbybullet"/>
        <w:numPr>
          <w:ilvl w:val="0"/>
          <w:numId w:val="0"/>
        </w:numPr>
        <w:rPr>
          <w:b/>
          <w:bCs/>
        </w:rPr>
      </w:pPr>
      <w:r w:rsidRPr="007B525A">
        <w:rPr>
          <w:rStyle w:val="NumbersNOSPACEChar"/>
          <w:rFonts w:ascii="Arial" w:hAnsi="Arial" w:cs="Arial"/>
          <w:b/>
          <w:bCs/>
        </w:rPr>
        <w:t>B</w:t>
      </w:r>
      <w:r w:rsidR="006D014F" w:rsidRPr="007B525A">
        <w:rPr>
          <w:rStyle w:val="NumbersNOSPACEChar"/>
          <w:rFonts w:ascii="Arial" w:hAnsi="Arial" w:cs="Arial"/>
          <w:b/>
          <w:bCs/>
        </w:rPr>
        <w:t>iking tips</w:t>
      </w:r>
      <w:r w:rsidR="006D014F" w:rsidRPr="007B525A">
        <w:rPr>
          <w:b/>
          <w:bCs/>
        </w:rPr>
        <w:t>:</w:t>
      </w:r>
    </w:p>
    <w:p w14:paraId="031DF581" w14:textId="2C097EBE" w:rsidR="00AC4B83" w:rsidRPr="0011199C" w:rsidRDefault="006D014F" w:rsidP="00D05FB5">
      <w:pPr>
        <w:pStyle w:val="Sub-Bullets"/>
        <w:numPr>
          <w:ilvl w:val="0"/>
          <w:numId w:val="20"/>
        </w:numPr>
        <w:rPr>
          <w:b/>
        </w:rPr>
      </w:pPr>
      <w:r w:rsidRPr="0011199C">
        <w:rPr>
          <w:b/>
        </w:rPr>
        <w:t>Find a comfortable route</w:t>
      </w:r>
      <w:r w:rsidR="0011199C" w:rsidRPr="0011199C">
        <w:rPr>
          <w:b/>
        </w:rPr>
        <w:t>.</w:t>
      </w:r>
      <w:r w:rsidR="0011199C">
        <w:rPr>
          <w:b/>
        </w:rPr>
        <w:t xml:space="preserve"> </w:t>
      </w:r>
      <w:r>
        <w:t>Try out a route on a weekend before using it to commute</w:t>
      </w:r>
    </w:p>
    <w:p w14:paraId="41A87FDA" w14:textId="1B5C7246" w:rsidR="00AC4B83" w:rsidRPr="0011199C" w:rsidRDefault="006D014F" w:rsidP="00D05FB5">
      <w:pPr>
        <w:pStyle w:val="Sub-Bullets"/>
        <w:numPr>
          <w:ilvl w:val="0"/>
          <w:numId w:val="20"/>
        </w:numPr>
        <w:rPr>
          <w:b/>
        </w:rPr>
      </w:pPr>
      <w:r w:rsidRPr="0011199C">
        <w:rPr>
          <w:b/>
        </w:rPr>
        <w:t>Make a rain plan</w:t>
      </w:r>
      <w:r w:rsidR="0011199C">
        <w:rPr>
          <w:b/>
        </w:rPr>
        <w:t xml:space="preserve">. </w:t>
      </w:r>
      <w:r w:rsidR="0011199C" w:rsidRPr="0011199C">
        <w:t xml:space="preserve">Consider using waterproof gear or </w:t>
      </w:r>
      <w:r w:rsidR="0011199C">
        <w:t>using the</w:t>
      </w:r>
      <w:r w:rsidR="0011199C" w:rsidRPr="0011199C">
        <w:t xml:space="preserve"> bike </w:t>
      </w:r>
      <w:r w:rsidR="0011199C">
        <w:t xml:space="preserve">rack </w:t>
      </w:r>
      <w:r w:rsidR="0011199C" w:rsidRPr="0011199C">
        <w:t xml:space="preserve">on </w:t>
      </w:r>
      <w:r w:rsidR="0011199C">
        <w:t>a</w:t>
      </w:r>
      <w:r w:rsidR="0011199C" w:rsidRPr="0011199C">
        <w:t xml:space="preserve"> bus</w:t>
      </w:r>
    </w:p>
    <w:p w14:paraId="4AD80191" w14:textId="50F0A8F1" w:rsidR="00AC4B83" w:rsidRDefault="006D014F" w:rsidP="00D05FB5">
      <w:pPr>
        <w:pStyle w:val="Sub-Bullets"/>
        <w:numPr>
          <w:ilvl w:val="0"/>
          <w:numId w:val="20"/>
        </w:numPr>
      </w:pPr>
      <w:r w:rsidRPr="0011199C">
        <w:rPr>
          <w:b/>
        </w:rPr>
        <w:t>Follow the rules of the road</w:t>
      </w:r>
      <w:r w:rsidR="0011199C">
        <w:t>. Use</w:t>
      </w:r>
      <w:r>
        <w:t xml:space="preserve"> proper signaling, follow traffic laws, and ride with a white headlight and red rear reflector at night</w:t>
      </w:r>
    </w:p>
    <w:p w14:paraId="1476E132" w14:textId="7FF2E04C" w:rsidR="00AC4B83" w:rsidRDefault="006D014F" w:rsidP="003B4893">
      <w:pPr>
        <w:pStyle w:val="Heading3"/>
      </w:pPr>
      <w:r>
        <w:t>Common Concerns</w:t>
      </w:r>
    </w:p>
    <w:p w14:paraId="2FAA00EC" w14:textId="77777777" w:rsidR="00AC4B83" w:rsidRDefault="006D014F">
      <w:r>
        <w:rPr>
          <w:b/>
        </w:rPr>
        <w:t xml:space="preserve">“I’m out of shape.” </w:t>
      </w:r>
      <w:r>
        <w:t xml:space="preserve">- The best way to get in shape to walk/bike is by walking/biking! Try it out on weekends, or shorten your commute by driving or taking the bus part of the way. Your fitness level will increase the more you walk/ride. </w:t>
      </w:r>
    </w:p>
    <w:p w14:paraId="27F23BB2" w14:textId="77777777" w:rsidR="00AC4B83" w:rsidRDefault="00AC4B83"/>
    <w:p w14:paraId="12E8ECF7" w14:textId="77777777" w:rsidR="00AC4B83" w:rsidRDefault="006D014F">
      <w:r>
        <w:rPr>
          <w:b/>
        </w:rPr>
        <w:t xml:space="preserve">“It’s too far.” </w:t>
      </w:r>
      <w:r>
        <w:t>- Shorten your commute by driving or taking the bus part of the way.</w:t>
      </w:r>
    </w:p>
    <w:p w14:paraId="0CD77648" w14:textId="77777777" w:rsidR="00AC4B83" w:rsidRDefault="00AC4B83"/>
    <w:p w14:paraId="40E164A0" w14:textId="77777777" w:rsidR="00AC4B83" w:rsidRDefault="006D014F">
      <w:r>
        <w:rPr>
          <w:b/>
        </w:rPr>
        <w:t xml:space="preserve">“I don’t feel safe.” </w:t>
      </w:r>
      <w:r>
        <w:t xml:space="preserve"> - Wear bright, reflective clothing and invest in some good lights you can place on your body or bike. Familiarize yourself with </w:t>
      </w:r>
      <w:hyperlink r:id="rId29">
        <w:r w:rsidRPr="000D72EE">
          <w:rPr>
            <w:u w:val="single"/>
          </w:rPr>
          <w:t>biking and pedestrian laws</w:t>
        </w:r>
      </w:hyperlink>
      <w:r>
        <w:t xml:space="preserve"> and safety practices. </w:t>
      </w:r>
    </w:p>
    <w:p w14:paraId="21DE1802" w14:textId="77777777" w:rsidR="00AC4B83" w:rsidRDefault="00AC4B83"/>
    <w:p w14:paraId="604BBBF2" w14:textId="77777777" w:rsidR="00AC4B83" w:rsidRDefault="006D014F">
      <w:r>
        <w:rPr>
          <w:b/>
        </w:rPr>
        <w:t xml:space="preserve">“What if it’s raining/cold/too hot?” </w:t>
      </w:r>
      <w:r>
        <w:t>- You don’t have to use active modes every day, but you can invest in rain/cold weather gear for your bike/body that will make it much easier. You can also bike/walk during the nicer part of the day and take transit or carpool for the part of your commute that’s colder/hotter/wetter.</w:t>
      </w:r>
    </w:p>
    <w:p w14:paraId="54762E18" w14:textId="77777777" w:rsidR="00AC4B83" w:rsidRDefault="00AC4B83"/>
    <w:p w14:paraId="54D3403C" w14:textId="77777777" w:rsidR="00AC4B83" w:rsidRDefault="006D014F">
      <w:r>
        <w:rPr>
          <w:b/>
        </w:rPr>
        <w:t xml:space="preserve">“I have to wear nice clothes.” </w:t>
      </w:r>
      <w:r>
        <w:t xml:space="preserve">- You can keep an extra set of clothes at work to change into once you arrive, or bring them with you in a backpack, bike basket, or pannier bag. Use an </w:t>
      </w:r>
      <w:r>
        <w:lastRenderedPageBreak/>
        <w:t>ankle strap to keep your cuffs clean, install a chain guard and fenders, and/or ride a bike with a strep-through frame to accommodate different outfits.</w:t>
      </w:r>
    </w:p>
    <w:p w14:paraId="47541EC1" w14:textId="77777777" w:rsidR="00AC4B83" w:rsidRDefault="00AC4B83"/>
    <w:p w14:paraId="012CAD9B" w14:textId="77777777" w:rsidR="00AC4B83" w:rsidRDefault="006D014F">
      <w:r>
        <w:rPr>
          <w:b/>
        </w:rPr>
        <w:t xml:space="preserve">“I don’t want to get sweaty.” </w:t>
      </w:r>
      <w:r>
        <w:t>- If you allow enough time to travel at an easy pace, you may not get all that sweaty. Check with your ETC to see if your workplace has showers!</w:t>
      </w:r>
    </w:p>
    <w:p w14:paraId="2A0CBE78" w14:textId="77777777" w:rsidR="00AC4B83" w:rsidRDefault="00AC4B83"/>
    <w:p w14:paraId="45F3CD0C" w14:textId="77777777" w:rsidR="00AC4B83" w:rsidRDefault="006D014F">
      <w:r>
        <w:rPr>
          <w:b/>
        </w:rPr>
        <w:t xml:space="preserve">“I have too much to carry.” </w:t>
      </w:r>
      <w:r>
        <w:t xml:space="preserve"> - Invest in a bike basket, rack, panniers, backpack, or bike trailer. Make use of any storage space available at work. </w:t>
      </w:r>
    </w:p>
    <w:p w14:paraId="350E2754" w14:textId="77777777" w:rsidR="00AC4B83" w:rsidRDefault="00AC4B83"/>
    <w:p w14:paraId="7B079B20" w14:textId="175278CB" w:rsidR="00651C7A" w:rsidRDefault="006D014F">
      <w:r>
        <w:rPr>
          <w:b/>
        </w:rPr>
        <w:t xml:space="preserve">“I don’t want my bike to get stolen.” </w:t>
      </w:r>
      <w:r>
        <w:t xml:space="preserve">- Invest in a sturdy U-Lock and cable. Lock your bike frame and tires to each other, and lock the frame to a bike rack.  </w:t>
      </w:r>
    </w:p>
    <w:p w14:paraId="51F0D079" w14:textId="77777777" w:rsidR="00651C7A" w:rsidRDefault="00651C7A">
      <w:pPr>
        <w:spacing w:line="276" w:lineRule="auto"/>
      </w:pPr>
      <w:r>
        <w:br w:type="page"/>
      </w:r>
    </w:p>
    <w:p w14:paraId="719178B9" w14:textId="0CDC9823" w:rsidR="00AC4B83" w:rsidRPr="001C44B1" w:rsidRDefault="006D014F" w:rsidP="001C44B1">
      <w:pPr>
        <w:pStyle w:val="Heading2"/>
      </w:pPr>
      <w:bookmarkStart w:id="39" w:name="_nh72t71j1di0" w:colFirst="0" w:colLast="0"/>
      <w:bookmarkStart w:id="40" w:name="_Toc10466219"/>
      <w:bookmarkEnd w:id="39"/>
      <w:r>
        <w:lastRenderedPageBreak/>
        <w:t>Telework &amp; Flexible Work Schedules</w:t>
      </w:r>
      <w:bookmarkEnd w:id="40"/>
      <w:r>
        <w:t xml:space="preserve"> </w:t>
      </w:r>
    </w:p>
    <w:p w14:paraId="74D14BB6" w14:textId="77777777" w:rsidR="00AC4B83" w:rsidRDefault="006D014F" w:rsidP="00AA7B2B">
      <w:pPr>
        <w:pStyle w:val="Heading3"/>
      </w:pPr>
      <w:r>
        <w:t>Overview</w:t>
      </w:r>
    </w:p>
    <w:p w14:paraId="1C5284B9" w14:textId="58FD014E" w:rsidR="00AC4B83" w:rsidRDefault="006D014F">
      <w:r>
        <w:t>Flexible work schedules include any arrangement which differs from the typical 9 am—5 pm, five days-a-week schedule, and includes compressed work weeks, non-standard hours, and working from home. Employees with flexible work schedules not only reduce their carbon footprint by cutting commute days altogether and/or by decreasing their contribution to peak-hour idling in traffic, they also enjoy:</w:t>
      </w:r>
    </w:p>
    <w:p w14:paraId="24BA6D93" w14:textId="77777777" w:rsidR="00AC4B83" w:rsidRDefault="006D014F" w:rsidP="00D05FB5">
      <w:pPr>
        <w:pStyle w:val="NumbersNOSPACE"/>
        <w:numPr>
          <w:ilvl w:val="0"/>
          <w:numId w:val="22"/>
        </w:numPr>
      </w:pPr>
      <w:r>
        <w:t>Savings on commute costs</w:t>
      </w:r>
    </w:p>
    <w:p w14:paraId="1F0A5501" w14:textId="77777777" w:rsidR="00AC4B83" w:rsidRDefault="006D014F" w:rsidP="00D05FB5">
      <w:pPr>
        <w:pStyle w:val="NumbersNOSPACE"/>
        <w:numPr>
          <w:ilvl w:val="0"/>
          <w:numId w:val="22"/>
        </w:numPr>
      </w:pPr>
      <w:r>
        <w:t xml:space="preserve">Reduced stress </w:t>
      </w:r>
    </w:p>
    <w:p w14:paraId="6A6BCE78" w14:textId="77777777" w:rsidR="00AC4B83" w:rsidRDefault="006D014F" w:rsidP="00D05FB5">
      <w:pPr>
        <w:pStyle w:val="NumbersNOSPACE"/>
        <w:numPr>
          <w:ilvl w:val="0"/>
          <w:numId w:val="22"/>
        </w:numPr>
      </w:pPr>
      <w:r>
        <w:t>A feeling of control over their schedules and lives</w:t>
      </w:r>
    </w:p>
    <w:p w14:paraId="44DCB9E5" w14:textId="77777777" w:rsidR="00AC4B83" w:rsidRDefault="006D014F">
      <w:r>
        <w:t>The employer also benefits from:</w:t>
      </w:r>
    </w:p>
    <w:p w14:paraId="62D45A09" w14:textId="77777777" w:rsidR="00AC4B83" w:rsidRDefault="006D014F" w:rsidP="00D05FB5">
      <w:pPr>
        <w:pStyle w:val="NumbersNOSPACE"/>
        <w:numPr>
          <w:ilvl w:val="0"/>
          <w:numId w:val="23"/>
        </w:numPr>
      </w:pPr>
      <w:r>
        <w:t xml:space="preserve">Increased employee productivity </w:t>
      </w:r>
    </w:p>
    <w:p w14:paraId="078EEEEE" w14:textId="77777777" w:rsidR="00AC4B83" w:rsidRDefault="006D014F" w:rsidP="00D05FB5">
      <w:pPr>
        <w:pStyle w:val="NumbersNOSPACE"/>
        <w:numPr>
          <w:ilvl w:val="0"/>
          <w:numId w:val="23"/>
        </w:numPr>
      </w:pPr>
      <w:r>
        <w:t>Improved recruiting and retention</w:t>
      </w:r>
    </w:p>
    <w:p w14:paraId="3E56E0DF" w14:textId="77777777" w:rsidR="00AA7B2B" w:rsidRDefault="006D014F" w:rsidP="00D05FB5">
      <w:pPr>
        <w:pStyle w:val="NumbersNOSPACE"/>
        <w:numPr>
          <w:ilvl w:val="0"/>
          <w:numId w:val="23"/>
        </w:numPr>
      </w:pPr>
      <w:r>
        <w:t>Business continuity: Employees can continue to perform their jobs even during disruptive weather or traffic events</w:t>
      </w:r>
    </w:p>
    <w:p w14:paraId="75169FB5" w14:textId="2F287680" w:rsidR="00AC4B83" w:rsidRDefault="006D014F" w:rsidP="00AA7B2B">
      <w:pPr>
        <w:pStyle w:val="Heading3"/>
      </w:pPr>
      <w:r w:rsidRPr="00AA7B2B">
        <w:t>Trends</w:t>
      </w:r>
    </w:p>
    <w:p w14:paraId="7FF9D3E4" w14:textId="01F7B5DE" w:rsidR="00AC4B83" w:rsidRDefault="006D014F">
      <w:r>
        <w:t>National and local trends indicate a desire for more flexibility in the workplace and show an increase in the number of people participating in such programs.</w:t>
      </w:r>
      <w:r w:rsidR="0096540A">
        <w:t xml:space="preserve"> Data shows that:</w:t>
      </w:r>
    </w:p>
    <w:p w14:paraId="2E42DCD2" w14:textId="77777777" w:rsidR="00AC4B83" w:rsidRDefault="006D014F" w:rsidP="003B4893">
      <w:pPr>
        <w:pStyle w:val="Bullets"/>
      </w:pPr>
      <w:r>
        <w:t>Millennials will make up 75% of the workforce by 2025 and they value flexibility</w:t>
      </w:r>
    </w:p>
    <w:p w14:paraId="561E3C07" w14:textId="77777777" w:rsidR="00AC4B83" w:rsidRDefault="006D014F" w:rsidP="003B4893">
      <w:pPr>
        <w:pStyle w:val="Bullets"/>
      </w:pPr>
      <w:r>
        <w:t>Nationally, Oregon has the third largest percentage (6.4%) of full-time employees working from home</w:t>
      </w:r>
    </w:p>
    <w:p w14:paraId="60F1CD48" w14:textId="77777777" w:rsidR="00AC4B83" w:rsidRDefault="006D014F" w:rsidP="003B4893">
      <w:pPr>
        <w:pStyle w:val="Bullets"/>
      </w:pPr>
      <w:r>
        <w:t>In the last 10 years, telecommuting has grown 115%</w:t>
      </w:r>
    </w:p>
    <w:p w14:paraId="0A287492" w14:textId="72FC26A4" w:rsidR="00AC4B83" w:rsidRDefault="006D014F" w:rsidP="00AA7B2B">
      <w:pPr>
        <w:pStyle w:val="Heading3"/>
      </w:pPr>
      <w:r>
        <w:t>Getting Started</w:t>
      </w:r>
    </w:p>
    <w:p w14:paraId="4E634F7F" w14:textId="3013DD99" w:rsidR="00233896" w:rsidRPr="00233896" w:rsidRDefault="00FA2D6E" w:rsidP="00233896">
      <w:hyperlink r:id="rId30" w:history="1">
        <w:r w:rsidR="00233896" w:rsidRPr="00FA2D6E">
          <w:rPr>
            <w:rStyle w:val="Hyperlink"/>
            <w:color w:val="006098"/>
          </w:rPr>
          <w:t>Flexible Workpl</w:t>
        </w:r>
        <w:r w:rsidR="00233896" w:rsidRPr="00FA2D6E">
          <w:rPr>
            <w:rStyle w:val="Hyperlink"/>
            <w:color w:val="006098"/>
          </w:rPr>
          <w:t>a</w:t>
        </w:r>
        <w:r w:rsidR="00233896" w:rsidRPr="00FA2D6E">
          <w:rPr>
            <w:rStyle w:val="Hyperlink"/>
            <w:color w:val="006098"/>
          </w:rPr>
          <w:t>ce Reference Guide</w:t>
        </w:r>
      </w:hyperlink>
      <w:r w:rsidR="00233896" w:rsidRPr="00380779">
        <w:t xml:space="preserve"> </w:t>
      </w:r>
      <w:r w:rsidR="00233896">
        <w:t>is a great resource for getting started with a Flexible Workplace Program. Review the guide for more information on the benefits and implementing the following steps:</w:t>
      </w:r>
    </w:p>
    <w:p w14:paraId="372188C6" w14:textId="7D42491F" w:rsidR="00620520" w:rsidRPr="00620520" w:rsidRDefault="00620520" w:rsidP="00D05FB5">
      <w:pPr>
        <w:pStyle w:val="Numbersfollowedbybullet"/>
        <w:numPr>
          <w:ilvl w:val="0"/>
          <w:numId w:val="15"/>
        </w:numPr>
      </w:pPr>
      <w:r>
        <w:rPr>
          <w:b/>
        </w:rPr>
        <w:t xml:space="preserve">Build the business case: </w:t>
      </w:r>
      <w:r w:rsidR="00233896">
        <w:t xml:space="preserve">Consider what benefits flexible work arrangements could provide your organization to make a case to management about why it should be implemented. </w:t>
      </w:r>
    </w:p>
    <w:p w14:paraId="7D3A642C" w14:textId="2215BDDD" w:rsidR="00AC4B83" w:rsidRDefault="006D014F" w:rsidP="00D05FB5">
      <w:pPr>
        <w:pStyle w:val="Numbersfollowedbybullet"/>
        <w:numPr>
          <w:ilvl w:val="0"/>
          <w:numId w:val="15"/>
        </w:numPr>
      </w:pPr>
      <w:r w:rsidRPr="00D05FB5">
        <w:rPr>
          <w:b/>
        </w:rPr>
        <w:t>Develop a polic</w:t>
      </w:r>
      <w:r w:rsidR="00D05FB5" w:rsidRPr="00D05FB5">
        <w:rPr>
          <w:b/>
        </w:rPr>
        <w:t>y</w:t>
      </w:r>
      <w:r w:rsidR="00D05FB5">
        <w:t>: Identify</w:t>
      </w:r>
      <w:r>
        <w:t xml:space="preserve"> program goals and draft a policy to address eligibility, location requirements, and equipment requirements. Collaborate with departments across the organization in these conversations. </w:t>
      </w:r>
    </w:p>
    <w:p w14:paraId="3A66088F" w14:textId="07CBE811" w:rsidR="004457BB" w:rsidRDefault="006D014F" w:rsidP="00D05FB5">
      <w:pPr>
        <w:pStyle w:val="Numbersfollowedbybullet"/>
      </w:pPr>
      <w:r w:rsidRPr="00D05FB5">
        <w:rPr>
          <w:b/>
        </w:rPr>
        <w:t>Draft an agreemen</w:t>
      </w:r>
      <w:r w:rsidR="00D05FB5" w:rsidRPr="00D05FB5">
        <w:rPr>
          <w:b/>
        </w:rPr>
        <w:t>t</w:t>
      </w:r>
      <w:r w:rsidR="00D05FB5">
        <w:t>: Managers</w:t>
      </w:r>
      <w:r>
        <w:t xml:space="preserve"> should work with their employees to draft a flexible work arrangement agreement including schedule, performance metrics, and equipment needed.</w:t>
      </w:r>
    </w:p>
    <w:p w14:paraId="4F2D4F5E" w14:textId="59C98090" w:rsidR="00AC4B83" w:rsidRDefault="006D014F" w:rsidP="00D05FB5">
      <w:pPr>
        <w:pStyle w:val="Numbersfollowedbybullet"/>
      </w:pPr>
      <w:r w:rsidRPr="00D05FB5">
        <w:rPr>
          <w:b/>
        </w:rPr>
        <w:t>Conduct trainings</w:t>
      </w:r>
      <w:r w:rsidR="00D05FB5" w:rsidRPr="00D05FB5">
        <w:rPr>
          <w:b/>
        </w:rPr>
        <w:t>:</w:t>
      </w:r>
      <w:r w:rsidR="00D05FB5">
        <w:t xml:space="preserve"> Managers</w:t>
      </w:r>
      <w:r>
        <w:t xml:space="preserve"> and employees should attend program training prior to participating in the program.</w:t>
      </w:r>
    </w:p>
    <w:p w14:paraId="03EB239C" w14:textId="01D546E4" w:rsidR="00AC4B83" w:rsidRDefault="006D014F" w:rsidP="00D05FB5">
      <w:pPr>
        <w:pStyle w:val="Numbersfollowedbybullet"/>
      </w:pPr>
      <w:r w:rsidRPr="00D05FB5">
        <w:rPr>
          <w:b/>
        </w:rPr>
        <w:lastRenderedPageBreak/>
        <w:t>Assess and maintain</w:t>
      </w:r>
      <w:r w:rsidR="00D05FB5" w:rsidRPr="00D05FB5">
        <w:rPr>
          <w:b/>
        </w:rPr>
        <w:t>:</w:t>
      </w:r>
      <w:r w:rsidR="00D05FB5">
        <w:t xml:space="preserve"> Keep </w:t>
      </w:r>
      <w:r>
        <w:t xml:space="preserve">track of program performance to help determine if adjustments are needed. </w:t>
      </w:r>
    </w:p>
    <w:p w14:paraId="1BEE9EBB" w14:textId="62D52C19" w:rsidR="00AC4B83" w:rsidRDefault="006D014F" w:rsidP="00D05FB5">
      <w:pPr>
        <w:pStyle w:val="Numbersfollowedbybullet"/>
      </w:pPr>
      <w:r w:rsidRPr="00D05FB5">
        <w:rPr>
          <w:b/>
        </w:rPr>
        <w:t>Communicate successes</w:t>
      </w:r>
      <w:r w:rsidR="00D05FB5" w:rsidRPr="00D05FB5">
        <w:rPr>
          <w:b/>
        </w:rPr>
        <w:t>:</w:t>
      </w:r>
      <w:r w:rsidR="00D05FB5">
        <w:t xml:space="preserve"> H</w:t>
      </w:r>
      <w:r>
        <w:t>ighlight success stories of people working with a flexible schedule</w:t>
      </w:r>
      <w:r w:rsidR="00052D65">
        <w:t xml:space="preserve"> or telecommuting. </w:t>
      </w:r>
      <w:r>
        <w:t xml:space="preserve"> </w:t>
      </w:r>
    </w:p>
    <w:p w14:paraId="2C4C1A9E" w14:textId="07A1B97F" w:rsidR="00AC4B83" w:rsidRPr="001C44B1" w:rsidRDefault="00504CCA" w:rsidP="001C44B1">
      <w:pPr>
        <w:pStyle w:val="Heading1"/>
      </w:pPr>
      <w:bookmarkStart w:id="41" w:name="_mrmsfw7v05gm" w:colFirst="0" w:colLast="0"/>
      <w:bookmarkStart w:id="42" w:name="_Additional_Resources"/>
      <w:bookmarkEnd w:id="41"/>
      <w:bookmarkEnd w:id="42"/>
      <w:r>
        <w:br w:type="page"/>
      </w:r>
      <w:bookmarkStart w:id="43" w:name="_Toc10466220"/>
      <w:r w:rsidR="006D014F">
        <w:lastRenderedPageBreak/>
        <w:t>Additional Resources</w:t>
      </w:r>
      <w:bookmarkEnd w:id="43"/>
    </w:p>
    <w:p w14:paraId="7EA5D917" w14:textId="7B46F698" w:rsidR="00AC4B83" w:rsidRDefault="006D014F" w:rsidP="003B4893">
      <w:pPr>
        <w:pStyle w:val="Heading2"/>
      </w:pPr>
      <w:bookmarkStart w:id="44" w:name="_Recognition_Programs"/>
      <w:bookmarkStart w:id="45" w:name="_Toc10466221"/>
      <w:bookmarkEnd w:id="44"/>
      <w:r>
        <w:t>Recognition Programs</w:t>
      </w:r>
      <w:bookmarkEnd w:id="45"/>
    </w:p>
    <w:p w14:paraId="28AAD3C0" w14:textId="77777777" w:rsidR="00AC4B83" w:rsidRDefault="006D014F">
      <w:r>
        <w:t>There are several programs that recognize businesses striving to improve their transportation options program, including:</w:t>
      </w:r>
    </w:p>
    <w:p w14:paraId="3C8A3AAD" w14:textId="6DD4903A" w:rsidR="00AC4B83" w:rsidRPr="000D72EE" w:rsidRDefault="00FA2D6E" w:rsidP="00ED053F">
      <w:pPr>
        <w:pStyle w:val="Bullets"/>
        <w:rPr>
          <w:u w:val="single"/>
        </w:rPr>
      </w:pPr>
      <w:hyperlink r:id="rId31">
        <w:r w:rsidR="006D014F" w:rsidRPr="000D72EE">
          <w:rPr>
            <w:u w:val="single"/>
          </w:rPr>
          <w:t>Best Workplaces for Commuters</w:t>
        </w:r>
      </w:hyperlink>
      <w:r w:rsidR="00B8691C">
        <w:rPr>
          <w:u w:val="single"/>
        </w:rPr>
        <w:t xml:space="preserve"> </w:t>
      </w:r>
      <w:r w:rsidR="00B8691C">
        <w:rPr>
          <w:i/>
          <w:u w:val="single"/>
        </w:rPr>
        <w:t>(bestworkplaces.org)</w:t>
      </w:r>
    </w:p>
    <w:p w14:paraId="1DF9D518" w14:textId="57F9C2A9" w:rsidR="00AC4B83" w:rsidRPr="000D72EE" w:rsidRDefault="00FA2D6E" w:rsidP="00ED053F">
      <w:pPr>
        <w:pStyle w:val="Bullets"/>
        <w:rPr>
          <w:u w:val="single"/>
        </w:rPr>
      </w:pPr>
      <w:hyperlink r:id="rId32">
        <w:r w:rsidR="006D014F" w:rsidRPr="000D72EE">
          <w:rPr>
            <w:u w:val="single"/>
          </w:rPr>
          <w:t>Oregon Business 100 Best Green Workplaces in Oregon</w:t>
        </w:r>
      </w:hyperlink>
      <w:r w:rsidR="00B8691C">
        <w:rPr>
          <w:u w:val="single"/>
        </w:rPr>
        <w:t xml:space="preserve"> </w:t>
      </w:r>
      <w:r w:rsidR="00B8691C">
        <w:rPr>
          <w:i/>
          <w:u w:val="single"/>
        </w:rPr>
        <w:t>(oregonbusiness.com/100best/green)</w:t>
      </w:r>
    </w:p>
    <w:p w14:paraId="1470AFD2" w14:textId="6C63F221" w:rsidR="00AC4B83" w:rsidRPr="000D72EE" w:rsidRDefault="00FA2D6E" w:rsidP="00ED053F">
      <w:pPr>
        <w:pStyle w:val="Bullets"/>
        <w:rPr>
          <w:u w:val="single"/>
        </w:rPr>
      </w:pPr>
      <w:hyperlink r:id="rId33">
        <w:r w:rsidR="006D014F" w:rsidRPr="000D72EE">
          <w:rPr>
            <w:u w:val="single"/>
          </w:rPr>
          <w:t>The League of American Bicyclists Bicycle Friendly Business</w:t>
        </w:r>
      </w:hyperlink>
      <w:r w:rsidR="00B8691C">
        <w:rPr>
          <w:u w:val="single"/>
        </w:rPr>
        <w:t xml:space="preserve"> </w:t>
      </w:r>
      <w:r w:rsidR="00B8691C">
        <w:rPr>
          <w:i/>
          <w:u w:val="single"/>
        </w:rPr>
        <w:t>(bikeleague.org/business)</w:t>
      </w:r>
    </w:p>
    <w:p w14:paraId="4F54A4AC" w14:textId="6362CEF8" w:rsidR="00AC4B83" w:rsidRPr="003B4893" w:rsidRDefault="006D014F">
      <w:r>
        <w:t>There may be additional local and regional recognition programs in your area; ask your local Transportation Options provider for more information.</w:t>
      </w:r>
    </w:p>
    <w:p w14:paraId="7D3E446E" w14:textId="5DB96AC3" w:rsidR="00AC4B83" w:rsidRDefault="006D014F" w:rsidP="003B4893">
      <w:pPr>
        <w:pStyle w:val="Heading2"/>
      </w:pPr>
      <w:bookmarkStart w:id="46" w:name="_Toc10466222"/>
      <w:r>
        <w:t>Talking to Management</w:t>
      </w:r>
      <w:bookmarkEnd w:id="46"/>
    </w:p>
    <w:p w14:paraId="438593B8" w14:textId="1BF998A1" w:rsidR="003B4893" w:rsidRPr="003B4893" w:rsidRDefault="006D014F">
      <w:r>
        <w:t>As an ETC, you may not have the authority to make changes to workplace facilities or policies. There may be times when you need to secure the support of management for new initiatives. Having the permission, vocal support, and leadership of management will help make your programs a success. Here are some tips for gaining the support of management:</w:t>
      </w:r>
    </w:p>
    <w:p w14:paraId="6265B5AF" w14:textId="77777777" w:rsidR="00AC4B83" w:rsidRDefault="006D014F" w:rsidP="003B4893">
      <w:pPr>
        <w:pStyle w:val="Bullets"/>
      </w:pPr>
      <w:r>
        <w:t xml:space="preserve">Be prepared with a concise list of the ways the company will benefit </w:t>
      </w:r>
    </w:p>
    <w:p w14:paraId="72F7DAEE" w14:textId="77777777" w:rsidR="00AC4B83" w:rsidRDefault="006D014F" w:rsidP="003B4893">
      <w:pPr>
        <w:pStyle w:val="Bullets"/>
      </w:pPr>
      <w:r>
        <w:t>Practice responses to potential questions or concerns</w:t>
      </w:r>
    </w:p>
    <w:p w14:paraId="2996CCEE" w14:textId="77777777" w:rsidR="00AC4B83" w:rsidRDefault="006D014F" w:rsidP="003B4893">
      <w:pPr>
        <w:pStyle w:val="Bullets"/>
      </w:pPr>
      <w:r>
        <w:t>Be specific about what you are asking for and what the costs may be</w:t>
      </w:r>
    </w:p>
    <w:p w14:paraId="194092AA" w14:textId="77777777" w:rsidR="00AC4B83" w:rsidRDefault="006D014F" w:rsidP="003B4893">
      <w:pPr>
        <w:pStyle w:val="Bullets"/>
      </w:pPr>
      <w:r>
        <w:t>Bring examples of other successful programs</w:t>
      </w:r>
    </w:p>
    <w:p w14:paraId="5D47532E" w14:textId="77777777" w:rsidR="00AC4B83" w:rsidRDefault="006D014F" w:rsidP="003B4893">
      <w:pPr>
        <w:pStyle w:val="Bullets"/>
      </w:pPr>
      <w:r>
        <w:t>Create a potential timeline for the steps involved</w:t>
      </w:r>
    </w:p>
    <w:p w14:paraId="144EFA3C" w14:textId="77777777" w:rsidR="00AC4B83" w:rsidRDefault="006D014F" w:rsidP="003B4893">
      <w:pPr>
        <w:pStyle w:val="Bullets"/>
      </w:pPr>
      <w:r>
        <w:t>Ask for their feedback and suggestions</w:t>
      </w:r>
    </w:p>
    <w:p w14:paraId="3C8B5751" w14:textId="788185DE" w:rsidR="00AC4B83" w:rsidRDefault="006D014F">
      <w:r>
        <w:t>To secure a clear commitment to an employee commute program, ask your manager to:</w:t>
      </w:r>
    </w:p>
    <w:p w14:paraId="48A1A3A7" w14:textId="77777777" w:rsidR="00AC4B83" w:rsidRDefault="006D014F" w:rsidP="003B4893">
      <w:pPr>
        <w:pStyle w:val="Bullets"/>
      </w:pPr>
      <w:r>
        <w:t>Publicly declare their support in a memo, newsletter, or company meeting</w:t>
      </w:r>
    </w:p>
    <w:p w14:paraId="7C1026B7" w14:textId="77777777" w:rsidR="00AC4B83" w:rsidRDefault="006D014F" w:rsidP="003B4893">
      <w:pPr>
        <w:pStyle w:val="Bullets"/>
      </w:pPr>
      <w:r>
        <w:t>Take part in promotional events for your initiative</w:t>
      </w:r>
    </w:p>
    <w:p w14:paraId="12AA2DA6" w14:textId="77777777" w:rsidR="00AC4B83" w:rsidRDefault="006D014F" w:rsidP="003B4893">
      <w:pPr>
        <w:pStyle w:val="Bullets"/>
      </w:pPr>
      <w:r>
        <w:t xml:space="preserve">Participate in programs themselves and lead by example </w:t>
      </w:r>
    </w:p>
    <w:p w14:paraId="25A5F3D3" w14:textId="0A60A17C" w:rsidR="00651C7A" w:rsidRDefault="00651C7A">
      <w:pPr>
        <w:spacing w:line="276" w:lineRule="auto"/>
        <w:rPr>
          <w:u w:val="single"/>
        </w:rPr>
      </w:pPr>
      <w:r>
        <w:rPr>
          <w:u w:val="single"/>
        </w:rPr>
        <w:br w:type="page"/>
      </w:r>
    </w:p>
    <w:p w14:paraId="73FDFFA0" w14:textId="332B848C" w:rsidR="00AC4B83" w:rsidRDefault="006D014F" w:rsidP="000A5E92">
      <w:pPr>
        <w:pStyle w:val="Heading1"/>
      </w:pPr>
      <w:bookmarkStart w:id="47" w:name="_Toc10466223"/>
      <w:r>
        <w:lastRenderedPageBreak/>
        <w:t>Event Planning Basics</w:t>
      </w:r>
      <w:bookmarkEnd w:id="47"/>
    </w:p>
    <w:p w14:paraId="72448E90" w14:textId="77777777" w:rsidR="00AC4B83" w:rsidRDefault="006D014F" w:rsidP="000A5E92">
      <w:r>
        <w:t>Hosting events can be a fun and engaging way to inform your co-workers about their transportation options. Transportation resources could be part of a larger event like</w:t>
      </w:r>
    </w:p>
    <w:p w14:paraId="5F5D5B2E" w14:textId="7D1809E6" w:rsidR="00AC4B83" w:rsidRDefault="006D014F" w:rsidP="000A5E92">
      <w:r>
        <w:t xml:space="preserve">a benefit or safety fair, or be the focus of the event. </w:t>
      </w:r>
    </w:p>
    <w:p w14:paraId="1B7FE9F3" w14:textId="77777777" w:rsidR="00AC4B83" w:rsidRDefault="006D014F" w:rsidP="003B4893">
      <w:pPr>
        <w:pStyle w:val="Heading3"/>
      </w:pPr>
      <w:r>
        <w:t>Tips:</w:t>
      </w:r>
    </w:p>
    <w:p w14:paraId="153EDAE2" w14:textId="77777777" w:rsidR="00AC4B83" w:rsidRDefault="006D014F" w:rsidP="003B4893">
      <w:pPr>
        <w:pStyle w:val="Bullets"/>
      </w:pPr>
      <w:r>
        <w:t xml:space="preserve">Provide snacks or swag at your table to entice people to come over. </w:t>
      </w:r>
    </w:p>
    <w:p w14:paraId="275FCE25" w14:textId="77777777" w:rsidR="00AC4B83" w:rsidRDefault="006D014F" w:rsidP="003B4893">
      <w:pPr>
        <w:pStyle w:val="Bullets"/>
      </w:pPr>
      <w:r>
        <w:t>Identify champions who already regularly use transportation options.</w:t>
      </w:r>
    </w:p>
    <w:p w14:paraId="21742434" w14:textId="77777777" w:rsidR="00AC4B83" w:rsidRDefault="006D014F" w:rsidP="003B4893">
      <w:pPr>
        <w:pStyle w:val="Bullets"/>
      </w:pPr>
      <w:r>
        <w:t>Avoid overwhelming people with transportation resources - simply start the conversation by asking them about what is and isn’t working about their current commute.</w:t>
      </w:r>
    </w:p>
    <w:p w14:paraId="7F9DB2A8" w14:textId="77777777" w:rsidR="00AC4B83" w:rsidRDefault="006D014F" w:rsidP="003B4893">
      <w:pPr>
        <w:pStyle w:val="Bullets"/>
      </w:pPr>
      <w:r>
        <w:t>Offer support to those considering new commutes by helping them reflect on their goals/values and current actions.</w:t>
      </w:r>
    </w:p>
    <w:p w14:paraId="5FDBDA14" w14:textId="77777777" w:rsidR="00AC4B83" w:rsidRDefault="006D014F" w:rsidP="003B4893">
      <w:pPr>
        <w:pStyle w:val="Bullets"/>
      </w:pPr>
      <w:r>
        <w:t xml:space="preserve">Listen with empathy and ask open-ended questions for a more meaningful conversation. </w:t>
      </w:r>
    </w:p>
    <w:p w14:paraId="07926EB4" w14:textId="1B767B9B" w:rsidR="00AC4B83" w:rsidRDefault="006D014F" w:rsidP="003B4893">
      <w:pPr>
        <w:pStyle w:val="Bullets"/>
      </w:pPr>
      <w:r>
        <w:t xml:space="preserve">Encourage people to come up with their own solutions. </w:t>
      </w:r>
    </w:p>
    <w:p w14:paraId="17ADA15F" w14:textId="77777777" w:rsidR="00AC4B83" w:rsidRDefault="006D014F" w:rsidP="003B4893">
      <w:pPr>
        <w:pStyle w:val="Heading3"/>
      </w:pPr>
      <w:r>
        <w:t>Examples of Events:</w:t>
      </w:r>
    </w:p>
    <w:p w14:paraId="7B1472E7" w14:textId="77777777" w:rsidR="00AC4B83" w:rsidRDefault="006D014F" w:rsidP="003B4893">
      <w:pPr>
        <w:pStyle w:val="Bullets"/>
      </w:pPr>
      <w:r>
        <w:t>Information Fair</w:t>
      </w:r>
    </w:p>
    <w:p w14:paraId="5A890D5D" w14:textId="77777777" w:rsidR="00AC4B83" w:rsidRDefault="006D014F" w:rsidP="003B4893">
      <w:pPr>
        <w:pStyle w:val="Bullets"/>
      </w:pPr>
      <w:r>
        <w:t>Lunch ‘n’ Learns</w:t>
      </w:r>
    </w:p>
    <w:p w14:paraId="56D295F4" w14:textId="77777777" w:rsidR="00AC4B83" w:rsidRDefault="006D014F" w:rsidP="003B4893">
      <w:pPr>
        <w:pStyle w:val="Bullets"/>
      </w:pPr>
      <w:r>
        <w:t>New Employee Orientation</w:t>
      </w:r>
    </w:p>
    <w:p w14:paraId="67CFA46E" w14:textId="77777777" w:rsidR="00AC4B83" w:rsidRDefault="006D014F" w:rsidP="003B4893">
      <w:pPr>
        <w:pStyle w:val="Bullets"/>
      </w:pPr>
      <w:r>
        <w:t>Potluck or Ice Cream Socials</w:t>
      </w:r>
    </w:p>
    <w:p w14:paraId="23E3F44B" w14:textId="77777777" w:rsidR="00AC4B83" w:rsidRDefault="006D014F" w:rsidP="003B4893">
      <w:pPr>
        <w:pStyle w:val="Bullets"/>
      </w:pPr>
      <w:r>
        <w:t>Carpool Matching Lunch</w:t>
      </w:r>
    </w:p>
    <w:p w14:paraId="7B1F9D09" w14:textId="77777777" w:rsidR="00AC4B83" w:rsidRDefault="006D014F" w:rsidP="003B4893">
      <w:pPr>
        <w:pStyle w:val="Bullets"/>
      </w:pPr>
      <w:r>
        <w:t>Lunchtime Walk ‘n’ Rolls</w:t>
      </w:r>
    </w:p>
    <w:p w14:paraId="06D86087" w14:textId="77777777" w:rsidR="00AC4B83" w:rsidRDefault="006D014F" w:rsidP="003B4893">
      <w:pPr>
        <w:pStyle w:val="Bullets"/>
      </w:pPr>
      <w:r>
        <w:t>Bike Tune-ups or Classes</w:t>
      </w:r>
    </w:p>
    <w:p w14:paraId="7396F494" w14:textId="418EE675" w:rsidR="00AC4B83" w:rsidRDefault="006D014F" w:rsidP="003B4893">
      <w:pPr>
        <w:pStyle w:val="Bullets"/>
      </w:pPr>
      <w:r>
        <w:t>Challenge Promotion (see Campaign Basics)</w:t>
      </w:r>
    </w:p>
    <w:p w14:paraId="0131D319" w14:textId="70589025" w:rsidR="00AC4B83" w:rsidRDefault="006D014F" w:rsidP="003B4893">
      <w:pPr>
        <w:pStyle w:val="Heading2"/>
      </w:pPr>
      <w:bookmarkStart w:id="48" w:name="_Toc10466224"/>
      <w:r>
        <w:t>Challenge Basics</w:t>
      </w:r>
      <w:bookmarkEnd w:id="48"/>
    </w:p>
    <w:p w14:paraId="042474B3" w14:textId="77777777" w:rsidR="00AC4B83" w:rsidRDefault="006D014F">
      <w:r>
        <w:t>Another great way for ETCs to promote commute options is by joining in on Oregon’s annual challenges:</w:t>
      </w:r>
    </w:p>
    <w:p w14:paraId="059DA7CF" w14:textId="10C830C3" w:rsidR="00AC4B83" w:rsidRDefault="006D014F" w:rsidP="003B4893">
      <w:pPr>
        <w:pStyle w:val="Bullets"/>
      </w:pPr>
      <w:r>
        <w:t xml:space="preserve">The </w:t>
      </w:r>
      <w:hyperlink r:id="rId34">
        <w:r w:rsidRPr="000D72EE">
          <w:rPr>
            <w:u w:val="single"/>
          </w:rPr>
          <w:t>Bike More Challenge</w:t>
        </w:r>
      </w:hyperlink>
      <w:r w:rsidR="0079677B">
        <w:rPr>
          <w:u w:val="single"/>
        </w:rPr>
        <w:t xml:space="preserve"> </w:t>
      </w:r>
      <w:r w:rsidR="0079677B">
        <w:rPr>
          <w:i/>
          <w:u w:val="single"/>
        </w:rPr>
        <w:t>(lovetoride.net)</w:t>
      </w:r>
      <w:r>
        <w:t>, a friendly competition between businesses that happens during the month of May</w:t>
      </w:r>
    </w:p>
    <w:p w14:paraId="0C3B6D32" w14:textId="40AF0531" w:rsidR="00AC4B83" w:rsidRDefault="006D014F" w:rsidP="003B4893">
      <w:pPr>
        <w:pStyle w:val="Bullets"/>
      </w:pPr>
      <w:r>
        <w:t xml:space="preserve">The </w:t>
      </w:r>
      <w:hyperlink r:id="rId35" w:history="1">
        <w:r w:rsidRPr="008C11EE">
          <w:rPr>
            <w:rStyle w:val="Hyperlink"/>
          </w:rPr>
          <w:t>Oregon Get There Challenge</w:t>
        </w:r>
      </w:hyperlink>
      <w:r w:rsidR="0079677B" w:rsidRPr="00380779">
        <w:rPr>
          <w:u w:val="single"/>
        </w:rPr>
        <w:t xml:space="preserve"> </w:t>
      </w:r>
      <w:r w:rsidR="0079677B" w:rsidRPr="00380779">
        <w:rPr>
          <w:i/>
          <w:u w:val="single"/>
        </w:rPr>
        <w:t>(getthereoregon.org</w:t>
      </w:r>
      <w:r w:rsidR="008C11EE">
        <w:rPr>
          <w:i/>
          <w:u w:val="single"/>
        </w:rPr>
        <w:t>/join-the-challenge</w:t>
      </w:r>
      <w:r w:rsidR="0079677B" w:rsidRPr="00380779">
        <w:rPr>
          <w:i/>
          <w:u w:val="single"/>
        </w:rPr>
        <w:t>)</w:t>
      </w:r>
      <w:r>
        <w:t xml:space="preserve">, a statewide competition between individuals that lasts for 15 days every </w:t>
      </w:r>
      <w:r w:rsidR="003F5445">
        <w:t>f</w:t>
      </w:r>
      <w:r>
        <w:t>all.</w:t>
      </w:r>
      <w:r w:rsidR="003F5445">
        <w:t xml:space="preserve"> You can create teams and compete within your company or with other businesses. </w:t>
      </w:r>
    </w:p>
    <w:p w14:paraId="5ED8C518" w14:textId="77777777" w:rsidR="00AC4B83" w:rsidRDefault="006D014F" w:rsidP="003B4893">
      <w:pPr>
        <w:pStyle w:val="Bullets"/>
      </w:pPr>
      <w:r>
        <w:t>Some Transportation Options providers host local challenges; contact your local provider to learn more.</w:t>
      </w:r>
      <w:bookmarkStart w:id="49" w:name="_GoBack"/>
      <w:bookmarkEnd w:id="49"/>
    </w:p>
    <w:p w14:paraId="5FA81FBB" w14:textId="77777777" w:rsidR="00AC4B83" w:rsidRDefault="006D014F" w:rsidP="003B4893">
      <w:pPr>
        <w:pStyle w:val="Heading3"/>
      </w:pPr>
      <w:r>
        <w:t>Challenges can be uniquely useful because:</w:t>
      </w:r>
    </w:p>
    <w:p w14:paraId="4FD621CC" w14:textId="77777777" w:rsidR="00AC4B83" w:rsidRDefault="006D014F" w:rsidP="003B4893">
      <w:pPr>
        <w:pStyle w:val="Bullets"/>
      </w:pPr>
      <w:r>
        <w:t>Key messages are reinforced multiple times.</w:t>
      </w:r>
    </w:p>
    <w:p w14:paraId="64DB7948" w14:textId="77777777" w:rsidR="00AC4B83" w:rsidRDefault="006D014F" w:rsidP="003B4893">
      <w:pPr>
        <w:pStyle w:val="Bullets"/>
      </w:pPr>
      <w:r>
        <w:t>They make it fun!</w:t>
      </w:r>
    </w:p>
    <w:p w14:paraId="76D886D4" w14:textId="44F7A60E" w:rsidR="00AC4B83" w:rsidRDefault="006D014F" w:rsidP="003B4893">
      <w:pPr>
        <w:pStyle w:val="Bullets"/>
      </w:pPr>
      <w:r>
        <w:lastRenderedPageBreak/>
        <w:t>They create shared experiences and build office community.</w:t>
      </w:r>
    </w:p>
    <w:p w14:paraId="6BB96C8C" w14:textId="77777777" w:rsidR="00AC4B83" w:rsidRDefault="006D014F" w:rsidP="003B4893">
      <w:pPr>
        <w:pStyle w:val="Heading3"/>
      </w:pPr>
      <w:r>
        <w:t>To encourage co-workers to join in on one or both commute challenges, ETCs should:</w:t>
      </w:r>
    </w:p>
    <w:p w14:paraId="438628AD" w14:textId="77777777" w:rsidR="00AC4B83" w:rsidRDefault="006D014F" w:rsidP="00D05FB5">
      <w:pPr>
        <w:pStyle w:val="NumbersNOSPACE"/>
        <w:numPr>
          <w:ilvl w:val="0"/>
          <w:numId w:val="16"/>
        </w:numPr>
      </w:pPr>
      <w:r>
        <w:t>Start checking the BMC website in April to sign up your business and request promotional materials.</w:t>
      </w:r>
    </w:p>
    <w:p w14:paraId="21000D4D" w14:textId="6496B2C7" w:rsidR="00AC4B83" w:rsidRDefault="006D014F" w:rsidP="00942E93">
      <w:pPr>
        <w:pStyle w:val="NumbersNOSPACE"/>
      </w:pPr>
      <w:r>
        <w:t xml:space="preserve">Start checking the Get </w:t>
      </w:r>
      <w:proofErr w:type="gramStart"/>
      <w:r>
        <w:t>There</w:t>
      </w:r>
      <w:proofErr w:type="gramEnd"/>
      <w:r>
        <w:t xml:space="preserve"> website in August to request information and download the Partner Communications Toolkit.</w:t>
      </w:r>
    </w:p>
    <w:p w14:paraId="1A0B11E0" w14:textId="77777777" w:rsidR="00AC4B83" w:rsidRDefault="006D014F" w:rsidP="003B4893">
      <w:pPr>
        <w:pStyle w:val="Heading3"/>
      </w:pPr>
      <w:r>
        <w:t>Workplace-specific challenges</w:t>
      </w:r>
    </w:p>
    <w:p w14:paraId="671A756F" w14:textId="19E853BC" w:rsidR="003B4893" w:rsidRDefault="006D014F">
      <w:r>
        <w:t xml:space="preserve">Offering spontaneous workplace challenges throughout the year can be a great way to increase participation and maintain engagement among employees using transportation options. Challenges could be hosted for one-day, one-week, or more. Themes can add to the fun and employee engagement, and result in exciting photographs for use in future challenges. Themes could revolve around holidays or existing employee events. </w:t>
      </w:r>
    </w:p>
    <w:p w14:paraId="3DDC393A" w14:textId="77777777" w:rsidR="00AC4B83" w:rsidRDefault="006D014F" w:rsidP="00990257">
      <w:pPr>
        <w:pStyle w:val="Bullets"/>
      </w:pPr>
      <w:r>
        <w:t>Get Involved</w:t>
      </w:r>
    </w:p>
    <w:p w14:paraId="448C4202" w14:textId="77777777" w:rsidR="00AC4B83" w:rsidRDefault="006D014F" w:rsidP="004457BB">
      <w:pPr>
        <w:pStyle w:val="Sub-Bullets"/>
      </w:pPr>
      <w:proofErr w:type="spellStart"/>
      <w:r>
        <w:t>ToGo</w:t>
      </w:r>
      <w:proofErr w:type="spellEnd"/>
    </w:p>
    <w:p w14:paraId="53CD1BB2" w14:textId="0D1E4D8B" w:rsidR="00AC4B83" w:rsidRDefault="006D014F" w:rsidP="004457BB">
      <w:pPr>
        <w:pStyle w:val="Sub-Sub-Bullet"/>
      </w:pPr>
      <w:r>
        <w:t>Transportation Options Group of Oregon (</w:t>
      </w:r>
      <w:proofErr w:type="spellStart"/>
      <w:r>
        <w:t>ToGo</w:t>
      </w:r>
      <w:proofErr w:type="spellEnd"/>
      <w:r>
        <w:t xml:space="preserve">) is a nonprofit organization working to promote transportation options and balanced transportation systems in Oregon. </w:t>
      </w:r>
      <w:proofErr w:type="spellStart"/>
      <w:r>
        <w:t>ToGo</w:t>
      </w:r>
      <w:proofErr w:type="spellEnd"/>
      <w:r>
        <w:t xml:space="preserve"> provides information, networking opportunities, and resources to transportation options professionals and advocates. To learn more and become a member, vis</w:t>
      </w:r>
      <w:r w:rsidR="00AF63A6">
        <w:t>i</w:t>
      </w:r>
      <w:r>
        <w:t xml:space="preserve">t </w:t>
      </w:r>
      <w:hyperlink r:id="rId36">
        <w:r w:rsidRPr="000D72EE">
          <w:rPr>
            <w:u w:val="single"/>
          </w:rPr>
          <w:t>togo-oregon.org/</w:t>
        </w:r>
      </w:hyperlink>
      <w:r>
        <w:t>.</w:t>
      </w:r>
    </w:p>
    <w:p w14:paraId="7EAC54C0" w14:textId="77777777" w:rsidR="00AC4B83" w:rsidRDefault="00AC4B83">
      <w:pPr>
        <w:rPr>
          <w:strike/>
        </w:rPr>
      </w:pPr>
    </w:p>
    <w:p w14:paraId="25178C60" w14:textId="77777777" w:rsidR="009D3ED4" w:rsidRDefault="009D3ED4">
      <w:pPr>
        <w:rPr>
          <w:sz w:val="40"/>
          <w:szCs w:val="40"/>
        </w:rPr>
      </w:pPr>
      <w:bookmarkStart w:id="50" w:name="_9fp5j7hhe0y2" w:colFirst="0" w:colLast="0"/>
      <w:bookmarkEnd w:id="50"/>
      <w:r>
        <w:br w:type="page"/>
      </w:r>
    </w:p>
    <w:p w14:paraId="07C2C942" w14:textId="2D6B6B51" w:rsidR="00AC4B83" w:rsidRDefault="006D014F" w:rsidP="00221D0D">
      <w:pPr>
        <w:pStyle w:val="Heading1"/>
      </w:pPr>
      <w:bookmarkStart w:id="51" w:name="_Appendix"/>
      <w:bookmarkStart w:id="52" w:name="_Toc10466225"/>
      <w:bookmarkEnd w:id="51"/>
      <w:r>
        <w:lastRenderedPageBreak/>
        <w:t>Appendix</w:t>
      </w:r>
      <w:bookmarkEnd w:id="52"/>
      <w:r>
        <w:t xml:space="preserve"> </w:t>
      </w:r>
    </w:p>
    <w:p w14:paraId="56AF8D17" w14:textId="2F57DD1F" w:rsidR="00AC4B83" w:rsidRPr="009D3ED4" w:rsidRDefault="00E908F4" w:rsidP="00221D0D">
      <w:pPr>
        <w:pStyle w:val="Letters"/>
      </w:pPr>
      <w:r w:rsidRPr="009D3ED4">
        <w:t xml:space="preserve">Sample </w:t>
      </w:r>
      <w:r w:rsidR="006D014F" w:rsidRPr="009D3ED4">
        <w:t>Employee Survey</w:t>
      </w:r>
    </w:p>
    <w:p w14:paraId="27C49A53" w14:textId="77777777" w:rsidR="00AC4B83" w:rsidRPr="009D3ED4" w:rsidRDefault="006D014F" w:rsidP="00221D0D">
      <w:pPr>
        <w:pStyle w:val="Letters"/>
      </w:pPr>
      <w:r w:rsidRPr="009D3ED4">
        <w:t>Worksite Transportation Assessment</w:t>
      </w:r>
    </w:p>
    <w:p w14:paraId="3C613C5E" w14:textId="77777777" w:rsidR="00AC4B83" w:rsidRPr="009D3ED4" w:rsidRDefault="006D014F" w:rsidP="00221D0D">
      <w:pPr>
        <w:pStyle w:val="Letters"/>
      </w:pPr>
      <w:r w:rsidRPr="009D3ED4">
        <w:t>Transportation Program Benefits Info Sheet</w:t>
      </w:r>
    </w:p>
    <w:p w14:paraId="7955B04C" w14:textId="37E500D9" w:rsidR="00CF3467" w:rsidRPr="009D3ED4" w:rsidRDefault="006D014F" w:rsidP="00221D0D">
      <w:pPr>
        <w:pStyle w:val="Letters"/>
      </w:pPr>
      <w:r w:rsidRPr="009D3ED4">
        <w:t>New Hire Information Sheet</w:t>
      </w:r>
    </w:p>
    <w:p w14:paraId="675E5F91" w14:textId="77777777" w:rsidR="00CF3467" w:rsidRDefault="00CF3467">
      <w:r>
        <w:br w:type="page"/>
      </w:r>
    </w:p>
    <w:p w14:paraId="728E2CDA" w14:textId="3FDA328B" w:rsidR="00CF3467" w:rsidRPr="00651C7A" w:rsidRDefault="009D3ED4" w:rsidP="00C147DC">
      <w:pPr>
        <w:pStyle w:val="Heading2"/>
      </w:pPr>
      <w:bookmarkStart w:id="53" w:name="_Appendix_A:_Sample"/>
      <w:bookmarkStart w:id="54" w:name="_Toc10466226"/>
      <w:bookmarkEnd w:id="53"/>
      <w:r w:rsidRPr="009D3ED4">
        <w:lastRenderedPageBreak/>
        <w:t xml:space="preserve">Appendix A: </w:t>
      </w:r>
      <w:r w:rsidR="00CF3467" w:rsidRPr="009D3ED4">
        <w:t>Sample Employee Survey</w:t>
      </w:r>
      <w:bookmarkEnd w:id="54"/>
    </w:p>
    <w:p w14:paraId="535B9617" w14:textId="77777777" w:rsidR="00CF3467" w:rsidRPr="001C44B1" w:rsidRDefault="00CF3467" w:rsidP="00651C7A">
      <w:pPr>
        <w:pStyle w:val="AppendixNumbers"/>
      </w:pPr>
      <w:r w:rsidRPr="001C44B1">
        <w:t>What days do you normally work? (Select all that apply)</w:t>
      </w:r>
    </w:p>
    <w:p w14:paraId="7B99C399" w14:textId="15CE45C5" w:rsidR="00CF3467" w:rsidRPr="00CF3467" w:rsidRDefault="00CF3467" w:rsidP="004457BB">
      <w:pPr>
        <w:pStyle w:val="CheckBoxes"/>
      </w:pPr>
      <w:r w:rsidRPr="00CF3467">
        <w:t>Sunday</w:t>
      </w:r>
    </w:p>
    <w:p w14:paraId="54F1BD37" w14:textId="25575DAD" w:rsidR="00CF3467" w:rsidRPr="00CF3467" w:rsidRDefault="00CF3467" w:rsidP="004457BB">
      <w:pPr>
        <w:pStyle w:val="CheckBoxes"/>
      </w:pPr>
      <w:r w:rsidRPr="00CF3467">
        <w:t xml:space="preserve">Monday </w:t>
      </w:r>
    </w:p>
    <w:p w14:paraId="58F4D1E7" w14:textId="23B177C9" w:rsidR="00CF3467" w:rsidRPr="00CF3467" w:rsidRDefault="00CF3467" w:rsidP="004457BB">
      <w:pPr>
        <w:pStyle w:val="CheckBoxes"/>
      </w:pPr>
      <w:r w:rsidRPr="00CF3467">
        <w:t>Tuesday</w:t>
      </w:r>
    </w:p>
    <w:p w14:paraId="43256C7A" w14:textId="6A4D2DDD" w:rsidR="00CF3467" w:rsidRPr="00CF3467" w:rsidRDefault="00CF3467" w:rsidP="004457BB">
      <w:pPr>
        <w:pStyle w:val="CheckBoxes"/>
      </w:pPr>
      <w:r w:rsidRPr="00CF3467">
        <w:t>Wednesday</w:t>
      </w:r>
    </w:p>
    <w:p w14:paraId="0DBF4AD5" w14:textId="2DE55AF1" w:rsidR="00CF3467" w:rsidRPr="00CF3467" w:rsidRDefault="00CF3467" w:rsidP="004457BB">
      <w:pPr>
        <w:pStyle w:val="CheckBoxes"/>
      </w:pPr>
      <w:r w:rsidRPr="00CF3467">
        <w:t>Thursday</w:t>
      </w:r>
    </w:p>
    <w:p w14:paraId="7EA67DEE" w14:textId="52DE995B" w:rsidR="00CF3467" w:rsidRPr="00CF3467" w:rsidRDefault="00CF3467" w:rsidP="004457BB">
      <w:pPr>
        <w:pStyle w:val="CheckBoxes"/>
      </w:pPr>
      <w:r w:rsidRPr="00CF3467">
        <w:t>Friday</w:t>
      </w:r>
    </w:p>
    <w:p w14:paraId="515C4629" w14:textId="08A94A84" w:rsidR="00CF3467" w:rsidRPr="00CF3467" w:rsidRDefault="00CF3467" w:rsidP="00CF3467">
      <w:pPr>
        <w:pStyle w:val="CheckBoxes"/>
      </w:pPr>
      <w:r w:rsidRPr="00CF3467">
        <w:t>Saturday</w:t>
      </w:r>
    </w:p>
    <w:p w14:paraId="00C138FF" w14:textId="0ED4966A" w:rsidR="00CF3467" w:rsidRPr="00CF3467" w:rsidRDefault="00CF3467" w:rsidP="001C44B1">
      <w:pPr>
        <w:pStyle w:val="AppendixNumbers"/>
      </w:pPr>
      <w:r w:rsidRPr="00CF3467">
        <w:t>What time do you normally arrive at work? _____________</w:t>
      </w:r>
    </w:p>
    <w:p w14:paraId="78DF4AC6" w14:textId="75277390" w:rsidR="00CF3467" w:rsidRPr="001C44B1" w:rsidRDefault="00CF3467" w:rsidP="001C44B1">
      <w:pPr>
        <w:pStyle w:val="AppendixNumbers"/>
      </w:pPr>
      <w:r w:rsidRPr="00CF3467">
        <w:t>What time do you typically leave work? _____________</w:t>
      </w:r>
    </w:p>
    <w:p w14:paraId="29449058" w14:textId="5E66BC55" w:rsidR="00CF3467" w:rsidRPr="00CF3467" w:rsidRDefault="00CF3467" w:rsidP="001C44B1">
      <w:pPr>
        <w:pStyle w:val="AppendixNumbers"/>
      </w:pPr>
      <w:r w:rsidRPr="00CF3467">
        <w:t>Would you be willing or able to adjust your work schedule for commuting</w:t>
      </w:r>
      <w:r w:rsidR="001C44B1">
        <w:t xml:space="preserve"> </w:t>
      </w:r>
      <w:r w:rsidRPr="00CF3467">
        <w:t>purpose?</w:t>
      </w:r>
    </w:p>
    <w:p w14:paraId="46624C52" w14:textId="2A18213C" w:rsidR="00CF3467" w:rsidRPr="00CF3467" w:rsidRDefault="00CF3467" w:rsidP="004457BB">
      <w:pPr>
        <w:pStyle w:val="CheckBoxes"/>
      </w:pPr>
      <w:r w:rsidRPr="00CF3467">
        <w:t>Yes, by 15 minutes</w:t>
      </w:r>
    </w:p>
    <w:p w14:paraId="4416C326" w14:textId="2784B9FB" w:rsidR="00CF3467" w:rsidRPr="00CF3467" w:rsidRDefault="00CF3467" w:rsidP="004457BB">
      <w:pPr>
        <w:pStyle w:val="CheckBoxes"/>
      </w:pPr>
      <w:r w:rsidRPr="00CF3467">
        <w:t>Yes, by 30 minutes</w:t>
      </w:r>
    </w:p>
    <w:p w14:paraId="38496F15" w14:textId="03674469" w:rsidR="00CF3467" w:rsidRPr="00CF3467" w:rsidRDefault="00CF3467" w:rsidP="004457BB">
      <w:pPr>
        <w:pStyle w:val="CheckBoxes"/>
      </w:pPr>
      <w:r w:rsidRPr="00CF3467">
        <w:t>Yes, by 60 minutes or more</w:t>
      </w:r>
    </w:p>
    <w:p w14:paraId="74375024" w14:textId="2BB81995" w:rsidR="00CF3467" w:rsidRDefault="00CF3467" w:rsidP="004457BB">
      <w:pPr>
        <w:pStyle w:val="CheckBoxes"/>
      </w:pPr>
      <w:r w:rsidRPr="00CF3467">
        <w:t>N</w:t>
      </w:r>
      <w:r w:rsidR="00E908F4">
        <w:t>o</w:t>
      </w:r>
    </w:p>
    <w:p w14:paraId="090A7B47" w14:textId="77777777" w:rsidR="00CF3467" w:rsidRPr="00CF3467" w:rsidRDefault="00CF3467" w:rsidP="00BE6135">
      <w:pPr>
        <w:pStyle w:val="Indent"/>
      </w:pPr>
      <w:r w:rsidRPr="00CF3467">
        <w:t xml:space="preserve">Comments </w:t>
      </w:r>
    </w:p>
    <w:p w14:paraId="2D4EBEED" w14:textId="1C73402C" w:rsidR="00BE6135" w:rsidRPr="00CF3467" w:rsidRDefault="00CF3467" w:rsidP="00221D0D">
      <w:pPr>
        <w:pStyle w:val="Indent"/>
        <w:spacing w:after="240"/>
      </w:pPr>
      <w:r w:rsidRPr="00CF3467">
        <w:t>__________________________________________________________________</w:t>
      </w:r>
      <w:r w:rsidR="00BE6135" w:rsidRPr="00CF3467">
        <w:t>_____________</w:t>
      </w:r>
      <w:r w:rsidR="00BE6135">
        <w:t>_____________________________________________________</w:t>
      </w:r>
    </w:p>
    <w:p w14:paraId="2F794045" w14:textId="227BFBF7" w:rsidR="00CF3467" w:rsidRPr="00CF3467" w:rsidRDefault="00CF3467" w:rsidP="00221D0D">
      <w:pPr>
        <w:pStyle w:val="AppendixNumbers"/>
      </w:pPr>
      <w:r w:rsidRPr="00CF3467">
        <w:t xml:space="preserve">Please tell us how you commuted to work for the past 7 days. If you used more than one mode, please select the mode you used for the longest distance of your trip. If you did not work, please indicate. </w:t>
      </w:r>
    </w:p>
    <w:p w14:paraId="59A363F1" w14:textId="77777777" w:rsidR="00CF3467" w:rsidRPr="00CF3467" w:rsidRDefault="00CF3467" w:rsidP="00CF3467">
      <w:pPr>
        <w:ind w:left="2160"/>
      </w:pPr>
      <w:r w:rsidRPr="00CF3467">
        <w:t>Travel Mode</w:t>
      </w:r>
    </w:p>
    <w:p w14:paraId="6C3DFC53" w14:textId="1FF2D521" w:rsidR="00CF3467" w:rsidRPr="00CF3467" w:rsidRDefault="00CF3467" w:rsidP="00652117">
      <w:pPr>
        <w:pStyle w:val="Indent"/>
        <w:spacing w:line="276" w:lineRule="auto"/>
      </w:pPr>
      <w:r w:rsidRPr="00CF3467">
        <w:t>Sunday</w:t>
      </w:r>
      <w:r w:rsidRPr="00CF3467">
        <w:tab/>
      </w:r>
      <w:r w:rsidRPr="00CF3467">
        <w:tab/>
        <w:t>______________</w:t>
      </w:r>
      <w:r w:rsidRPr="00CF3467">
        <w:tab/>
      </w:r>
      <w:r w:rsidRPr="00CF3467">
        <w:tab/>
      </w:r>
    </w:p>
    <w:p w14:paraId="2105EBF3" w14:textId="77777777" w:rsidR="00CF3467" w:rsidRPr="00CF3467" w:rsidRDefault="00CF3467" w:rsidP="00652117">
      <w:pPr>
        <w:pStyle w:val="Indent"/>
        <w:spacing w:line="276" w:lineRule="auto"/>
      </w:pPr>
      <w:r w:rsidRPr="00CF3467">
        <w:t xml:space="preserve">Monday </w:t>
      </w:r>
      <w:r w:rsidRPr="00CF3467">
        <w:tab/>
      </w:r>
      <w:r w:rsidRPr="00CF3467">
        <w:tab/>
        <w:t>______________</w:t>
      </w:r>
    </w:p>
    <w:p w14:paraId="7B397D0D" w14:textId="77777777" w:rsidR="00CF3467" w:rsidRPr="00CF3467" w:rsidRDefault="00CF3467" w:rsidP="00652117">
      <w:pPr>
        <w:pStyle w:val="Indent"/>
        <w:spacing w:line="276" w:lineRule="auto"/>
      </w:pPr>
      <w:r w:rsidRPr="00CF3467">
        <w:t>Tuesday</w:t>
      </w:r>
      <w:r w:rsidRPr="00CF3467">
        <w:tab/>
      </w:r>
      <w:r w:rsidRPr="00CF3467">
        <w:tab/>
        <w:t>______________</w:t>
      </w:r>
    </w:p>
    <w:p w14:paraId="677F4944" w14:textId="630FE490" w:rsidR="00CF3467" w:rsidRPr="00CF3467" w:rsidRDefault="00CF3467" w:rsidP="00652117">
      <w:pPr>
        <w:pStyle w:val="Indent"/>
        <w:spacing w:line="276" w:lineRule="auto"/>
      </w:pPr>
      <w:r w:rsidRPr="00CF3467">
        <w:t>Wednesday</w:t>
      </w:r>
      <w:r w:rsidRPr="00CF3467">
        <w:tab/>
        <w:t>______________</w:t>
      </w:r>
    </w:p>
    <w:p w14:paraId="192AA520" w14:textId="77777777" w:rsidR="00CF3467" w:rsidRPr="00CF3467" w:rsidRDefault="00CF3467" w:rsidP="00652117">
      <w:pPr>
        <w:pStyle w:val="Indent"/>
        <w:spacing w:line="276" w:lineRule="auto"/>
      </w:pPr>
      <w:r w:rsidRPr="00CF3467">
        <w:t>Thursday</w:t>
      </w:r>
      <w:r w:rsidRPr="00CF3467">
        <w:tab/>
      </w:r>
      <w:r w:rsidRPr="00CF3467">
        <w:tab/>
        <w:t>______________</w:t>
      </w:r>
    </w:p>
    <w:p w14:paraId="140D73ED" w14:textId="73C04705" w:rsidR="00CF3467" w:rsidRPr="00CF3467" w:rsidRDefault="00CF3467" w:rsidP="00652117">
      <w:pPr>
        <w:pStyle w:val="Indent"/>
        <w:spacing w:line="276" w:lineRule="auto"/>
      </w:pPr>
      <w:r w:rsidRPr="00CF3467">
        <w:t>Friday</w:t>
      </w:r>
      <w:r w:rsidRPr="00CF3467">
        <w:tab/>
      </w:r>
      <w:r w:rsidRPr="00CF3467">
        <w:tab/>
        <w:t>______________</w:t>
      </w:r>
    </w:p>
    <w:p w14:paraId="1D91DBB7" w14:textId="2D7FBF50" w:rsidR="00CF3467" w:rsidRPr="00CF3467" w:rsidRDefault="00CF3467" w:rsidP="00652117">
      <w:pPr>
        <w:pStyle w:val="Indent"/>
        <w:spacing w:line="276" w:lineRule="auto"/>
      </w:pPr>
      <w:r w:rsidRPr="00CF3467">
        <w:t>Saturday</w:t>
      </w:r>
      <w:r w:rsidRPr="00CF3467">
        <w:tab/>
      </w:r>
      <w:r w:rsidRPr="00CF3467">
        <w:tab/>
        <w:t>______________</w:t>
      </w:r>
    </w:p>
    <w:p w14:paraId="7FA6B672" w14:textId="77777777" w:rsidR="00CF3467" w:rsidRPr="00BE6135" w:rsidRDefault="00CF3467" w:rsidP="00BE6135">
      <w:pPr>
        <w:pStyle w:val="AppendixNumbers"/>
      </w:pPr>
      <w:r w:rsidRPr="00BE6135">
        <w:t>In thinking about last week, did you use transportation options (bus, bike, walk, carpool, vanpool, telework) at least two days?</w:t>
      </w:r>
    </w:p>
    <w:p w14:paraId="39B231BE" w14:textId="0ED07667" w:rsidR="00CF3467" w:rsidRPr="00CF3467" w:rsidRDefault="00CF3467" w:rsidP="004457BB">
      <w:pPr>
        <w:pStyle w:val="CheckBoxes"/>
      </w:pPr>
      <w:r w:rsidRPr="00CF3467">
        <w:t xml:space="preserve">No, and I have no intention to </w:t>
      </w:r>
    </w:p>
    <w:p w14:paraId="042B2975" w14:textId="6E5B0516" w:rsidR="00CF3467" w:rsidRPr="00CF3467" w:rsidRDefault="00CF3467" w:rsidP="004457BB">
      <w:pPr>
        <w:pStyle w:val="CheckBoxes"/>
      </w:pPr>
      <w:r w:rsidRPr="00CF3467">
        <w:t xml:space="preserve">No, but I intend to </w:t>
      </w:r>
    </w:p>
    <w:p w14:paraId="06E22268" w14:textId="34DF1B9F" w:rsidR="00CF3467" w:rsidRPr="00CF3467" w:rsidRDefault="00CF3467" w:rsidP="004457BB">
      <w:pPr>
        <w:pStyle w:val="CheckBoxes"/>
      </w:pPr>
      <w:r w:rsidRPr="00CF3467">
        <w:t xml:space="preserve">Yes, but it was difficult for me </w:t>
      </w:r>
    </w:p>
    <w:p w14:paraId="61389CDE" w14:textId="371B4DAD" w:rsidR="00CF3467" w:rsidRPr="00CF3467" w:rsidRDefault="00CF3467" w:rsidP="00CF3467">
      <w:pPr>
        <w:pStyle w:val="CheckBoxes"/>
      </w:pPr>
      <w:r w:rsidRPr="00CF3467">
        <w:lastRenderedPageBreak/>
        <w:t>Yes, and it was easy for me</w:t>
      </w:r>
    </w:p>
    <w:p w14:paraId="5D0634A0" w14:textId="575F039C" w:rsidR="00CF3467" w:rsidRPr="00CF3467" w:rsidRDefault="00CF3467" w:rsidP="00CF3467">
      <w:pPr>
        <w:pStyle w:val="AppendixNumbers"/>
      </w:pPr>
      <w:r w:rsidRPr="00CF3467">
        <w:t xml:space="preserve">Please indicate how likely you would be to try each of the following modes of transportation for part or all of your trip to work. </w:t>
      </w:r>
      <w:r w:rsidRPr="00CF3467">
        <w:rPr>
          <w:i/>
        </w:rPr>
        <w:t>Please answer for each type of transportation. For modes you currently use, please mark “Do Now.”</w:t>
      </w:r>
    </w:p>
    <w:p w14:paraId="521DC899" w14:textId="7D55A9E8" w:rsidR="00CF3467" w:rsidRPr="00CF3467" w:rsidRDefault="00CF3467" w:rsidP="00652117">
      <w:pPr>
        <w:pStyle w:val="Indent"/>
        <w:spacing w:line="360" w:lineRule="auto"/>
      </w:pPr>
      <w:r w:rsidRPr="00652117">
        <w:rPr>
          <w:b/>
        </w:rPr>
        <w:t>Carpool</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5BA573B1" w14:textId="7F034475" w:rsidR="00CF3467" w:rsidRPr="00CF3467" w:rsidRDefault="00CF3467" w:rsidP="00652117">
      <w:pPr>
        <w:pStyle w:val="Indent"/>
        <w:spacing w:line="360" w:lineRule="auto"/>
      </w:pPr>
      <w:r w:rsidRPr="00652117">
        <w:rPr>
          <w:b/>
        </w:rPr>
        <w:t>Vanpool</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75542C88" w14:textId="366C4B97" w:rsidR="00CF3467" w:rsidRPr="00652117" w:rsidRDefault="00CF3467" w:rsidP="00652117">
      <w:pPr>
        <w:pStyle w:val="Indent"/>
        <w:spacing w:line="360" w:lineRule="auto"/>
        <w:rPr>
          <w:vertAlign w:val="subscript"/>
        </w:rPr>
      </w:pPr>
      <w:r w:rsidRPr="00652117">
        <w:rPr>
          <w:b/>
        </w:rPr>
        <w:t>Bus</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393D5870" w14:textId="61628BE4" w:rsidR="00CF3467" w:rsidRPr="00CF3467" w:rsidRDefault="00CF3467" w:rsidP="00652117">
      <w:pPr>
        <w:pStyle w:val="Indent"/>
        <w:spacing w:line="360" w:lineRule="auto"/>
      </w:pPr>
      <w:r w:rsidRPr="00652117">
        <w:rPr>
          <w:b/>
        </w:rPr>
        <w:t>Bike</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0176A46C" w14:textId="58FC8323" w:rsidR="00CF3467" w:rsidRPr="00CF3467" w:rsidRDefault="00CF3467" w:rsidP="00652117">
      <w:pPr>
        <w:pStyle w:val="Indent"/>
        <w:spacing w:line="360" w:lineRule="auto"/>
      </w:pPr>
      <w:r w:rsidRPr="00652117">
        <w:rPr>
          <w:b/>
        </w:rPr>
        <w:t>Walk</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56112570" w14:textId="731A68F6" w:rsidR="00CF3467" w:rsidRPr="00CF3467" w:rsidRDefault="00CF3467" w:rsidP="00652117">
      <w:pPr>
        <w:pStyle w:val="Indent"/>
        <w:spacing w:line="360" w:lineRule="auto"/>
      </w:pPr>
      <w:r w:rsidRPr="00652117">
        <w:rPr>
          <w:b/>
        </w:rPr>
        <w:t xml:space="preserve">Telework </w:t>
      </w:r>
      <w:r w:rsidRPr="00CF3467">
        <w:tab/>
      </w:r>
      <w:r w:rsidRPr="00CF3467">
        <w:tab/>
        <w:t>Unlikely</w:t>
      </w:r>
      <w:r w:rsidRPr="00CF3467">
        <w:tab/>
      </w:r>
      <w:r w:rsidRPr="00CF3467">
        <w:tab/>
        <w:t xml:space="preserve">Neutral </w:t>
      </w:r>
      <w:r w:rsidRPr="00CF3467">
        <w:tab/>
      </w:r>
      <w:r w:rsidRPr="00CF3467">
        <w:tab/>
        <w:t>Likely</w:t>
      </w:r>
      <w:r w:rsidRPr="00CF3467">
        <w:tab/>
      </w:r>
      <w:r w:rsidRPr="00CF3467">
        <w:tab/>
        <w:t>Do Now</w:t>
      </w:r>
    </w:p>
    <w:p w14:paraId="6AD61E77" w14:textId="77777777" w:rsidR="00CF3467" w:rsidRPr="00CF3467" w:rsidRDefault="00CF3467" w:rsidP="00BE6135">
      <w:pPr>
        <w:pStyle w:val="AppendixNumbers"/>
      </w:pPr>
      <w:r w:rsidRPr="00CF3467">
        <w:t>What would encourage you to use transportation options to get to work? (</w:t>
      </w:r>
      <w:r w:rsidRPr="00CF3467">
        <w:rPr>
          <w:i/>
        </w:rPr>
        <w:t>Select all that apply)</w:t>
      </w:r>
    </w:p>
    <w:p w14:paraId="335BA0D6" w14:textId="481D732B" w:rsidR="00CF3467" w:rsidRPr="00CF3467" w:rsidRDefault="00CF3467" w:rsidP="004457BB">
      <w:pPr>
        <w:pStyle w:val="CheckBoxes"/>
      </w:pPr>
      <w:r w:rsidRPr="00CF3467">
        <w:t>Free or discounted transit pass</w:t>
      </w:r>
    </w:p>
    <w:p w14:paraId="5D35F0E8" w14:textId="2CD81D40" w:rsidR="00CF3467" w:rsidRPr="00CF3467" w:rsidRDefault="00CF3467" w:rsidP="004457BB">
      <w:pPr>
        <w:pStyle w:val="CheckBoxes"/>
      </w:pPr>
      <w:r w:rsidRPr="00CF3467">
        <w:t xml:space="preserve">More frequent bus service to my work site </w:t>
      </w:r>
    </w:p>
    <w:p w14:paraId="7967D2D6" w14:textId="79E6F7EA" w:rsidR="00CF3467" w:rsidRPr="00CF3467" w:rsidRDefault="00CF3467" w:rsidP="004457BB">
      <w:pPr>
        <w:pStyle w:val="CheckBoxes"/>
      </w:pPr>
      <w:r w:rsidRPr="00CF3467">
        <w:t>A closer bus stop to my home</w:t>
      </w:r>
    </w:p>
    <w:p w14:paraId="1F1064CA" w14:textId="2CC1B9C7" w:rsidR="00CF3467" w:rsidRPr="00CF3467" w:rsidRDefault="00CF3467" w:rsidP="004457BB">
      <w:pPr>
        <w:pStyle w:val="CheckBoxes"/>
      </w:pPr>
      <w:r w:rsidRPr="00CF3467">
        <w:t>Financial incentives or prize drawings</w:t>
      </w:r>
    </w:p>
    <w:p w14:paraId="52F75566" w14:textId="1F00E52E" w:rsidR="00CF3467" w:rsidRPr="00CF3467" w:rsidRDefault="00CF3467" w:rsidP="004457BB">
      <w:pPr>
        <w:pStyle w:val="CheckBoxes"/>
      </w:pPr>
      <w:r w:rsidRPr="00CF3467">
        <w:t>Flexible work hours to accommodate options</w:t>
      </w:r>
    </w:p>
    <w:p w14:paraId="759416D9" w14:textId="0064E00B" w:rsidR="00CF3467" w:rsidRPr="00CF3467" w:rsidRDefault="00CF3467" w:rsidP="004457BB">
      <w:pPr>
        <w:pStyle w:val="CheckBoxes"/>
      </w:pPr>
      <w:r w:rsidRPr="00CF3467">
        <w:t xml:space="preserve">Customized information on </w:t>
      </w:r>
      <w:r w:rsidRPr="00CF3467">
        <w:rPr>
          <w:b/>
        </w:rPr>
        <w:t>carpool, vanpool, transit</w:t>
      </w:r>
      <w:r w:rsidRPr="00CF3467">
        <w:t xml:space="preserve"> from my home to work site</w:t>
      </w:r>
    </w:p>
    <w:p w14:paraId="4D3D7925" w14:textId="38F3C0AA" w:rsidR="00CF3467" w:rsidRPr="00CF3467" w:rsidRDefault="00CF3467" w:rsidP="004457BB">
      <w:pPr>
        <w:pStyle w:val="CheckBoxes"/>
      </w:pPr>
      <w:r w:rsidRPr="00CF3467">
        <w:t xml:space="preserve">Electric charging stations at work </w:t>
      </w:r>
    </w:p>
    <w:p w14:paraId="4A5D5316" w14:textId="7A331C36" w:rsidR="00CF3467" w:rsidRPr="00CF3467" w:rsidRDefault="00CF3467" w:rsidP="004457BB">
      <w:pPr>
        <w:pStyle w:val="CheckBoxes"/>
      </w:pPr>
      <w:r w:rsidRPr="00CF3467">
        <w:t>Emergency Ride Home program</w:t>
      </w:r>
    </w:p>
    <w:p w14:paraId="79495A3D" w14:textId="50BA2DC3" w:rsidR="00CF3467" w:rsidRPr="00CF3467" w:rsidRDefault="00CF3467" w:rsidP="004457BB">
      <w:pPr>
        <w:pStyle w:val="CheckBoxes"/>
      </w:pPr>
      <w:r w:rsidRPr="00CF3467">
        <w:t xml:space="preserve">Shower/locker facilities </w:t>
      </w:r>
    </w:p>
    <w:p w14:paraId="0E17E1E8" w14:textId="117A7A5E" w:rsidR="00CF3467" w:rsidRPr="00CF3467" w:rsidRDefault="00CF3467" w:rsidP="004457BB">
      <w:pPr>
        <w:pStyle w:val="CheckBoxes"/>
      </w:pPr>
      <w:r w:rsidRPr="00CF3467">
        <w:t xml:space="preserve">Covered bike parking </w:t>
      </w:r>
    </w:p>
    <w:p w14:paraId="45422B9E" w14:textId="22B52A89" w:rsidR="00CF3467" w:rsidRPr="00CF3467" w:rsidRDefault="00CF3467" w:rsidP="004457BB">
      <w:pPr>
        <w:pStyle w:val="CheckBoxes"/>
      </w:pPr>
      <w:r w:rsidRPr="00CF3467">
        <w:t xml:space="preserve">I already use commute alternatives to driving alone </w:t>
      </w:r>
    </w:p>
    <w:p w14:paraId="169017EE" w14:textId="1B2DA110" w:rsidR="00CF3467" w:rsidRPr="00CF3467" w:rsidRDefault="00CF3467" w:rsidP="004457BB">
      <w:pPr>
        <w:pStyle w:val="CheckBoxes"/>
      </w:pPr>
      <w:r w:rsidRPr="00CF3467">
        <w:t xml:space="preserve">Nothing will make me consider alternatives </w:t>
      </w:r>
    </w:p>
    <w:p w14:paraId="4F34CC10" w14:textId="02151984" w:rsidR="00CF3467" w:rsidRPr="00CF3467" w:rsidRDefault="00CF3467" w:rsidP="00CF3467">
      <w:pPr>
        <w:pStyle w:val="CheckBoxes"/>
      </w:pPr>
      <w:r w:rsidRPr="00CF3467">
        <w:t>Other (please specify)</w:t>
      </w:r>
      <w:r w:rsidR="00BE6135">
        <w:t xml:space="preserve"> </w:t>
      </w:r>
      <w:r w:rsidRPr="00CF3467">
        <w:t>____________________________________________________________________________</w:t>
      </w:r>
      <w:r w:rsidR="00BE6135">
        <w:t>__________________________________________________</w:t>
      </w:r>
    </w:p>
    <w:p w14:paraId="37856219" w14:textId="77777777" w:rsidR="00CF3467" w:rsidRPr="00CF3467" w:rsidRDefault="00CF3467" w:rsidP="00BE6135">
      <w:pPr>
        <w:pStyle w:val="AppendixNumbers"/>
      </w:pPr>
      <w:r w:rsidRPr="00CF3467">
        <w:t>If you currently drive alone to work, please indicate why (</w:t>
      </w:r>
      <w:r w:rsidRPr="00CF3467">
        <w:rPr>
          <w:i/>
        </w:rPr>
        <w:t>Select all that apply)</w:t>
      </w:r>
    </w:p>
    <w:p w14:paraId="13111C39" w14:textId="16084C85" w:rsidR="00CF3467" w:rsidRPr="00CF3467" w:rsidRDefault="00CF3467" w:rsidP="004457BB">
      <w:pPr>
        <w:pStyle w:val="CheckBoxes"/>
      </w:pPr>
      <w:r w:rsidRPr="00CF3467">
        <w:t>I need a car during work hours for business reasons</w:t>
      </w:r>
    </w:p>
    <w:p w14:paraId="12746098" w14:textId="6EC4E3D4" w:rsidR="00CF3467" w:rsidRPr="00CF3467" w:rsidRDefault="00CF3467" w:rsidP="004457BB">
      <w:pPr>
        <w:pStyle w:val="CheckBoxes"/>
      </w:pPr>
      <w:r w:rsidRPr="00CF3467">
        <w:t xml:space="preserve">I need a car during work for personal reasons </w:t>
      </w:r>
    </w:p>
    <w:p w14:paraId="15AA6F4D" w14:textId="393D3E0A" w:rsidR="00CF3467" w:rsidRPr="00CF3467" w:rsidRDefault="00CF3467" w:rsidP="004457BB">
      <w:pPr>
        <w:pStyle w:val="CheckBoxes"/>
      </w:pPr>
      <w:r w:rsidRPr="00CF3467">
        <w:t>I need a car before/after work for personal errands or childcare/family responsibilities</w:t>
      </w:r>
    </w:p>
    <w:p w14:paraId="467CACC5" w14:textId="7D81DFB1" w:rsidR="00CF3467" w:rsidRPr="00CF3467" w:rsidRDefault="00CF3467" w:rsidP="004457BB">
      <w:pPr>
        <w:pStyle w:val="CheckBoxes"/>
      </w:pPr>
      <w:r w:rsidRPr="00CF3467">
        <w:t xml:space="preserve">My work schedule is irregular </w:t>
      </w:r>
    </w:p>
    <w:p w14:paraId="37FCEC91" w14:textId="7A6F963D" w:rsidR="00CF3467" w:rsidRPr="00CF3467" w:rsidRDefault="00CF3467" w:rsidP="004457BB">
      <w:pPr>
        <w:pStyle w:val="CheckBoxes"/>
      </w:pPr>
      <w:r w:rsidRPr="00CF3467">
        <w:t>I want my car in case of emergencies</w:t>
      </w:r>
    </w:p>
    <w:p w14:paraId="7D0C38D6" w14:textId="25E395A0" w:rsidR="00CF3467" w:rsidRPr="00CF3467" w:rsidRDefault="00CF3467" w:rsidP="004457BB">
      <w:pPr>
        <w:pStyle w:val="CheckBoxes"/>
      </w:pPr>
      <w:r w:rsidRPr="00CF3467">
        <w:t xml:space="preserve">I’ve never considered anything besides driving alone </w:t>
      </w:r>
    </w:p>
    <w:p w14:paraId="58ED527E" w14:textId="26EFF185" w:rsidR="00CF3467" w:rsidRPr="00CF3467" w:rsidRDefault="00CF3467" w:rsidP="004457BB">
      <w:pPr>
        <w:pStyle w:val="CheckBoxes"/>
      </w:pPr>
      <w:r w:rsidRPr="00CF3467">
        <w:t xml:space="preserve">I do not know anyone with whom to carpool or vanpool  </w:t>
      </w:r>
    </w:p>
    <w:p w14:paraId="23828338" w14:textId="5E113F5A" w:rsidR="00CF3467" w:rsidRPr="00CF3467" w:rsidRDefault="00CF3467" w:rsidP="004457BB">
      <w:pPr>
        <w:pStyle w:val="CheckBoxes"/>
      </w:pPr>
      <w:r w:rsidRPr="00CF3467">
        <w:t xml:space="preserve">The bus trip takes too long compared to driving my car </w:t>
      </w:r>
    </w:p>
    <w:p w14:paraId="60F0ADD8" w14:textId="56B836D6" w:rsidR="00CF3467" w:rsidRPr="00CF3467" w:rsidRDefault="00CF3467" w:rsidP="004457BB">
      <w:pPr>
        <w:pStyle w:val="CheckBoxes"/>
      </w:pPr>
      <w:r w:rsidRPr="00CF3467">
        <w:lastRenderedPageBreak/>
        <w:t xml:space="preserve">I’m too rushed in the morning to consider alternatives  </w:t>
      </w:r>
    </w:p>
    <w:p w14:paraId="0C4A21A5" w14:textId="741C9318" w:rsidR="00CF3467" w:rsidRPr="00CF3467" w:rsidRDefault="00CF3467" w:rsidP="004457BB">
      <w:pPr>
        <w:pStyle w:val="CheckBoxes"/>
      </w:pPr>
      <w:r w:rsidRPr="00CF3467">
        <w:t xml:space="preserve">The bus travels too infrequently </w:t>
      </w:r>
    </w:p>
    <w:p w14:paraId="12F9792E" w14:textId="0743FA61" w:rsidR="00CF3467" w:rsidRPr="00CF3467" w:rsidRDefault="00CF3467" w:rsidP="004457BB">
      <w:pPr>
        <w:pStyle w:val="CheckBoxes"/>
      </w:pPr>
      <w:r w:rsidRPr="00CF3467">
        <w:t xml:space="preserve">The bus stop is too far away from my home  </w:t>
      </w:r>
    </w:p>
    <w:p w14:paraId="07AAA312" w14:textId="55E91C0D" w:rsidR="00CF3467" w:rsidRPr="00CF3467" w:rsidRDefault="00CF3467" w:rsidP="004457BB">
      <w:pPr>
        <w:pStyle w:val="CheckBoxes"/>
      </w:pPr>
      <w:r w:rsidRPr="00CF3467">
        <w:t>Carpooling and vanpooling require too much coordination</w:t>
      </w:r>
    </w:p>
    <w:p w14:paraId="383E9659" w14:textId="142CD619" w:rsidR="00CF3467" w:rsidRPr="00CF3467" w:rsidRDefault="00CF3467" w:rsidP="004457BB">
      <w:pPr>
        <w:pStyle w:val="CheckBoxes"/>
      </w:pPr>
      <w:r w:rsidRPr="00CF3467">
        <w:t xml:space="preserve">I do not feel safe using the bus  </w:t>
      </w:r>
    </w:p>
    <w:p w14:paraId="541A9FA2" w14:textId="7EBD92A6" w:rsidR="00CF3467" w:rsidRPr="00CF3467" w:rsidRDefault="00CF3467" w:rsidP="004457BB">
      <w:pPr>
        <w:pStyle w:val="CheckBoxes"/>
      </w:pPr>
      <w:r w:rsidRPr="00CF3467">
        <w:t>I am not familiar with bus schedules or fares</w:t>
      </w:r>
    </w:p>
    <w:p w14:paraId="71343B1F" w14:textId="3672CC50" w:rsidR="00CF3467" w:rsidRPr="00CF3467" w:rsidRDefault="00CF3467" w:rsidP="00CF3467">
      <w:pPr>
        <w:pStyle w:val="CheckBoxes"/>
      </w:pPr>
      <w:r w:rsidRPr="00CF3467">
        <w:t xml:space="preserve">Other (please specify) </w:t>
      </w:r>
      <w:r w:rsidR="00BE6135" w:rsidRPr="00CF3467">
        <w:t>____________________________________________________________________________</w:t>
      </w:r>
      <w:r w:rsidR="00BE6135">
        <w:t>__________________________________________________</w:t>
      </w:r>
    </w:p>
    <w:p w14:paraId="7BCCFF08" w14:textId="77777777" w:rsidR="00CF3467" w:rsidRPr="00CF3467" w:rsidRDefault="00CF3467" w:rsidP="00BE6135">
      <w:pPr>
        <w:pStyle w:val="AppendixNumbers"/>
      </w:pPr>
      <w:r w:rsidRPr="00CF3467">
        <w:t>Do you have any questions or comments?</w:t>
      </w:r>
    </w:p>
    <w:p w14:paraId="1E1BA8C1" w14:textId="77777777" w:rsidR="00BE6135" w:rsidRDefault="00BE6135" w:rsidP="00BE6135">
      <w:pPr>
        <w:pStyle w:val="Indent"/>
      </w:pPr>
      <w:r w:rsidRPr="00CF3467">
        <w:t>__________________________________________________________________</w:t>
      </w:r>
    </w:p>
    <w:p w14:paraId="1CF53FC3" w14:textId="221516E2" w:rsidR="00E908F4" w:rsidRDefault="00BE6135" w:rsidP="00BE6135">
      <w:pPr>
        <w:pStyle w:val="Indent"/>
      </w:pPr>
      <w:r w:rsidRPr="00CF3467">
        <w:t>__________</w:t>
      </w:r>
      <w:r>
        <w:t>________________________________________________________</w:t>
      </w:r>
      <w:r w:rsidR="00E908F4">
        <w:br w:type="page"/>
      </w:r>
    </w:p>
    <w:p w14:paraId="57A07B2D" w14:textId="7294A2A5" w:rsidR="00E908F4" w:rsidRPr="00A7686E" w:rsidRDefault="009D3ED4" w:rsidP="00C147DC">
      <w:pPr>
        <w:pStyle w:val="Heading2"/>
      </w:pPr>
      <w:bookmarkStart w:id="55" w:name="_Appendix_B:_Worksite"/>
      <w:bookmarkStart w:id="56" w:name="_Toc10466227"/>
      <w:bookmarkEnd w:id="55"/>
      <w:r w:rsidRPr="00A7686E">
        <w:lastRenderedPageBreak/>
        <w:t>Appendix B:</w:t>
      </w:r>
      <w:r w:rsidR="00C147DC">
        <w:t xml:space="preserve"> </w:t>
      </w:r>
      <w:r w:rsidR="00E908F4" w:rsidRPr="00A7686E">
        <w:t>Worksite Transportation Assessment</w:t>
      </w:r>
      <w:bookmarkEnd w:id="56"/>
    </w:p>
    <w:p w14:paraId="672FE6FF" w14:textId="39F885CE" w:rsidR="00E908F4" w:rsidRPr="00E908F4" w:rsidRDefault="00E908F4" w:rsidP="000A5E92">
      <w:r w:rsidRPr="00E908F4">
        <w:t xml:space="preserve">Use this inventory to help get a clear picture of what amenities and policies your workplace offers and how they might be improved. </w:t>
      </w:r>
    </w:p>
    <w:p w14:paraId="33BDA18D" w14:textId="77777777" w:rsidR="00E908F4" w:rsidRPr="00942E93" w:rsidRDefault="00E908F4" w:rsidP="00942E93">
      <w:pPr>
        <w:pStyle w:val="Heading3"/>
      </w:pPr>
      <w:r w:rsidRPr="00942E93">
        <w:t>Workplace Amenities</w:t>
      </w:r>
    </w:p>
    <w:p w14:paraId="0CEB5AB1" w14:textId="77777777" w:rsidR="00E908F4" w:rsidRPr="00E908F4" w:rsidRDefault="00E908F4" w:rsidP="00E908F4">
      <w:pPr>
        <w:rPr>
          <w:b/>
          <w:sz w:val="24"/>
          <w:szCs w:val="24"/>
        </w:rPr>
        <w:sectPr w:rsidR="00E908F4" w:rsidRPr="00E908F4" w:rsidSect="001829E1">
          <w:footerReference w:type="default" r:id="rId37"/>
          <w:pgSz w:w="12240" w:h="15840"/>
          <w:pgMar w:top="1440" w:right="1440" w:bottom="1440" w:left="1440" w:header="720" w:footer="720" w:gutter="0"/>
          <w:pgNumType w:start="0"/>
          <w:cols w:space="720"/>
          <w:titlePg/>
          <w:docGrid w:linePitch="360"/>
        </w:sectPr>
      </w:pPr>
    </w:p>
    <w:p w14:paraId="3C03022E" w14:textId="420EAFC2" w:rsidR="00E908F4" w:rsidRPr="00C23F11" w:rsidRDefault="00E908F4" w:rsidP="00C23F11">
      <w:pPr>
        <w:pStyle w:val="CheckBoxes"/>
      </w:pPr>
      <w:r w:rsidRPr="00C23F11">
        <w:t>Covered Bike Parking</w:t>
      </w:r>
    </w:p>
    <w:p w14:paraId="5A777C4C" w14:textId="794F69FF" w:rsidR="00E908F4" w:rsidRPr="00C23F11" w:rsidRDefault="00E908F4" w:rsidP="00C23F11">
      <w:pPr>
        <w:pStyle w:val="CheckBoxes"/>
      </w:pPr>
      <w:r w:rsidRPr="00C23F11">
        <w:t xml:space="preserve">Employee Showers and Lockers </w:t>
      </w:r>
    </w:p>
    <w:p w14:paraId="34E8446E" w14:textId="76A2668D" w:rsidR="00E908F4" w:rsidRPr="00C23F11" w:rsidRDefault="00E908F4" w:rsidP="00C23F11">
      <w:pPr>
        <w:pStyle w:val="CheckBoxes"/>
      </w:pPr>
      <w:r w:rsidRPr="00C23F11">
        <w:t>Bike Repair Kit &amp; Pump</w:t>
      </w:r>
    </w:p>
    <w:p w14:paraId="4D95FB1D" w14:textId="4F45266F" w:rsidR="00E908F4" w:rsidRPr="00C23F11" w:rsidRDefault="00E908F4" w:rsidP="00C23F11">
      <w:pPr>
        <w:pStyle w:val="CheckBoxes"/>
      </w:pPr>
      <w:r w:rsidRPr="00C23F11">
        <w:t>Preferential Carpool or Vanpool Parking</w:t>
      </w:r>
    </w:p>
    <w:p w14:paraId="0DCF687F" w14:textId="2AE049DD" w:rsidR="00E908F4" w:rsidRPr="00C23F11" w:rsidRDefault="00E908F4" w:rsidP="00C23F11">
      <w:pPr>
        <w:pStyle w:val="CheckBoxes"/>
      </w:pPr>
      <w:r w:rsidRPr="00C23F11">
        <w:t>Nearby Transit Stop</w:t>
      </w:r>
    </w:p>
    <w:p w14:paraId="68E88542" w14:textId="797E7F72" w:rsidR="00E908F4" w:rsidRPr="00C23F11" w:rsidRDefault="00E908F4" w:rsidP="00C23F11">
      <w:pPr>
        <w:pStyle w:val="CheckBoxes"/>
      </w:pPr>
      <w:r w:rsidRPr="00C23F11">
        <w:t>Sidewalks Adjacent to Worksite</w:t>
      </w:r>
    </w:p>
    <w:p w14:paraId="3B4D2CDD" w14:textId="71EC3DAE" w:rsidR="00E908F4" w:rsidRPr="00C23F11" w:rsidRDefault="00E908F4" w:rsidP="00C23F11">
      <w:pPr>
        <w:pStyle w:val="CheckBoxes"/>
      </w:pPr>
      <w:r w:rsidRPr="00C23F11">
        <w:t>Bike Lanes Adjacent to Worksite</w:t>
      </w:r>
    </w:p>
    <w:p w14:paraId="1ABEE5BE" w14:textId="24B0D428" w:rsidR="00E908F4" w:rsidRPr="00C23F11" w:rsidRDefault="00E908F4" w:rsidP="00C23F11">
      <w:pPr>
        <w:pStyle w:val="CheckBoxes"/>
      </w:pPr>
      <w:r w:rsidRPr="00C23F11">
        <w:t>On-site or Nearby Carshare</w:t>
      </w:r>
    </w:p>
    <w:p w14:paraId="28805A21" w14:textId="143ACCD6" w:rsidR="00E908F4" w:rsidRPr="00C23F11" w:rsidRDefault="00E908F4" w:rsidP="00C23F11">
      <w:pPr>
        <w:pStyle w:val="CheckBoxes"/>
      </w:pPr>
      <w:r w:rsidRPr="00C23F11">
        <w:t>On-site or Nearby Bikeshare</w:t>
      </w:r>
    </w:p>
    <w:p w14:paraId="5F0E6EFD" w14:textId="214B3144" w:rsidR="00E908F4" w:rsidRPr="00C23F11" w:rsidRDefault="00E908F4" w:rsidP="00C23F11">
      <w:pPr>
        <w:pStyle w:val="CheckBoxes"/>
      </w:pPr>
      <w:r w:rsidRPr="00C23F11">
        <w:t>On-site or Nearby Amenities like Coffee Stand or Food Cart</w:t>
      </w:r>
    </w:p>
    <w:p w14:paraId="47C4D94B" w14:textId="33493AEE" w:rsidR="00E908F4" w:rsidRPr="00C23F11" w:rsidRDefault="00E908F4" w:rsidP="00C23F11">
      <w:pPr>
        <w:pStyle w:val="CheckBoxes"/>
      </w:pPr>
      <w:r w:rsidRPr="00C23F11">
        <w:t>Employee Dot</w:t>
      </w:r>
      <w:r w:rsidR="00384E5A">
        <w:t xml:space="preserve"> M</w:t>
      </w:r>
      <w:r w:rsidRPr="00C23F11">
        <w:t>ap Posted On-site</w:t>
      </w:r>
    </w:p>
    <w:p w14:paraId="65D0F5F9" w14:textId="3673CC6E" w:rsidR="00E908F4" w:rsidRPr="00C23F11" w:rsidRDefault="00E908F4" w:rsidP="00C23F11">
      <w:pPr>
        <w:pStyle w:val="CheckBoxes"/>
      </w:pPr>
      <w:r w:rsidRPr="00C23F11">
        <w:t>Transportation Information Hub or Kiosk</w:t>
      </w:r>
    </w:p>
    <w:p w14:paraId="73E2C1B6" w14:textId="0A463771" w:rsidR="00C23F11" w:rsidRPr="00C23F11" w:rsidRDefault="00E908F4" w:rsidP="00C23F11">
      <w:pPr>
        <w:pStyle w:val="CheckBoxes"/>
        <w:sectPr w:rsidR="00C23F11" w:rsidRPr="00C23F11" w:rsidSect="003F4347">
          <w:type w:val="continuous"/>
          <w:pgSz w:w="12240" w:h="15840"/>
          <w:pgMar w:top="1440" w:right="1440" w:bottom="1440" w:left="1440" w:header="720" w:footer="720" w:gutter="0"/>
          <w:cols w:num="2" w:space="720"/>
          <w:docGrid w:linePitch="360"/>
        </w:sectPr>
      </w:pPr>
      <w:r w:rsidRPr="00C23F11">
        <w:t>Electric Vehicle Charging Station</w:t>
      </w:r>
    </w:p>
    <w:p w14:paraId="524CFE44" w14:textId="77777777" w:rsidR="00F9132B" w:rsidRDefault="00F9132B" w:rsidP="00C23F11">
      <w:pPr>
        <w:pStyle w:val="Heading3"/>
      </w:pPr>
    </w:p>
    <w:p w14:paraId="5790F35D" w14:textId="0123B7C0" w:rsidR="00E908F4" w:rsidRPr="00C23F11" w:rsidRDefault="00E908F4" w:rsidP="00C23F11">
      <w:pPr>
        <w:pStyle w:val="Heading3"/>
      </w:pPr>
      <w:r w:rsidRPr="00C23F11">
        <w:t>Programs and Benefits</w:t>
      </w:r>
    </w:p>
    <w:p w14:paraId="6ED52D05" w14:textId="77777777" w:rsidR="00E908F4" w:rsidRPr="00E908F4" w:rsidRDefault="00E908F4" w:rsidP="00E908F4">
      <w:pPr>
        <w:rPr>
          <w:b/>
          <w:sz w:val="24"/>
          <w:szCs w:val="24"/>
        </w:rPr>
        <w:sectPr w:rsidR="00E908F4" w:rsidRPr="00E908F4" w:rsidSect="003F4347">
          <w:type w:val="continuous"/>
          <w:pgSz w:w="12240" w:h="15840"/>
          <w:pgMar w:top="1440" w:right="1440" w:bottom="1440" w:left="1440" w:header="720" w:footer="720" w:gutter="0"/>
          <w:cols w:space="720"/>
          <w:docGrid w:linePitch="360"/>
        </w:sectPr>
      </w:pPr>
    </w:p>
    <w:p w14:paraId="032D0AC9" w14:textId="2E55051A" w:rsidR="00E908F4" w:rsidRPr="00E908F4" w:rsidRDefault="00E908F4" w:rsidP="004457BB">
      <w:pPr>
        <w:pStyle w:val="CheckBoxes"/>
      </w:pPr>
      <w:r w:rsidRPr="00E908F4">
        <w:t>Commute Options Incentives</w:t>
      </w:r>
    </w:p>
    <w:p w14:paraId="72037F22" w14:textId="4D243040" w:rsidR="00E908F4" w:rsidRPr="00E908F4" w:rsidRDefault="00E908F4" w:rsidP="004457BB">
      <w:pPr>
        <w:pStyle w:val="CheckBoxes"/>
      </w:pPr>
      <w:r w:rsidRPr="00E908F4">
        <w:t xml:space="preserve">Emergency Ride Home  </w:t>
      </w:r>
    </w:p>
    <w:p w14:paraId="0B312B73" w14:textId="6201C811" w:rsidR="00E908F4" w:rsidRPr="00E908F4" w:rsidRDefault="00E908F4" w:rsidP="004457BB">
      <w:pPr>
        <w:pStyle w:val="CheckBoxes"/>
      </w:pPr>
      <w:r w:rsidRPr="00E908F4">
        <w:t>Group Bus Passes</w:t>
      </w:r>
    </w:p>
    <w:p w14:paraId="785C9B23" w14:textId="36501E92" w:rsidR="00E908F4" w:rsidRPr="00E908F4" w:rsidRDefault="00E908F4" w:rsidP="004457BB">
      <w:pPr>
        <w:pStyle w:val="CheckBoxes"/>
      </w:pPr>
      <w:r w:rsidRPr="00E908F4">
        <w:t>Employer-Supported Vanpools</w:t>
      </w:r>
    </w:p>
    <w:p w14:paraId="13B88F0B" w14:textId="4A44F71E" w:rsidR="00E908F4" w:rsidRPr="00E908F4" w:rsidRDefault="00E908F4" w:rsidP="004457BB">
      <w:pPr>
        <w:pStyle w:val="CheckBoxes"/>
      </w:pPr>
      <w:r w:rsidRPr="00E908F4">
        <w:t>Employer-Supported Carshare Membership</w:t>
      </w:r>
    </w:p>
    <w:p w14:paraId="2A546041" w14:textId="092EF281" w:rsidR="00E908F4" w:rsidRPr="00E908F4" w:rsidRDefault="00E908F4" w:rsidP="004457BB">
      <w:pPr>
        <w:pStyle w:val="CheckBoxes"/>
      </w:pPr>
      <w:r w:rsidRPr="00E908F4">
        <w:t>Employer-Supported Bikeshare Membership</w:t>
      </w:r>
    </w:p>
    <w:p w14:paraId="01FD6D7E" w14:textId="25896D3A" w:rsidR="00E908F4" w:rsidRPr="00E908F4" w:rsidRDefault="00E908F4" w:rsidP="004457BB">
      <w:pPr>
        <w:pStyle w:val="CheckBoxes"/>
      </w:pPr>
      <w:r w:rsidRPr="00E908F4">
        <w:t>Commuter Tax Benefit</w:t>
      </w:r>
    </w:p>
    <w:p w14:paraId="725E2003" w14:textId="602A3503" w:rsidR="00E908F4" w:rsidRPr="00E908F4" w:rsidRDefault="00E908F4" w:rsidP="004457BB">
      <w:pPr>
        <w:pStyle w:val="CheckBoxes"/>
      </w:pPr>
      <w:r w:rsidRPr="00E908F4">
        <w:t>Telework Policy</w:t>
      </w:r>
    </w:p>
    <w:p w14:paraId="1FFEF780" w14:textId="7FF5DB3C" w:rsidR="00E908F4" w:rsidRPr="00E908F4" w:rsidRDefault="00E908F4" w:rsidP="004457BB">
      <w:pPr>
        <w:pStyle w:val="CheckBoxes"/>
      </w:pPr>
      <w:r w:rsidRPr="00E908F4">
        <w:t>Telework Equipment Provided</w:t>
      </w:r>
    </w:p>
    <w:p w14:paraId="13699CFB" w14:textId="01EE2C9C" w:rsidR="00E908F4" w:rsidRPr="00E908F4" w:rsidRDefault="00E908F4" w:rsidP="004457BB">
      <w:pPr>
        <w:pStyle w:val="CheckBoxes"/>
      </w:pPr>
      <w:r w:rsidRPr="00E908F4">
        <w:t>Flexible Schedule Policy</w:t>
      </w:r>
    </w:p>
    <w:p w14:paraId="55B7F47E" w14:textId="1A4C6244" w:rsidR="00E908F4" w:rsidRPr="00E908F4" w:rsidRDefault="00E908F4" w:rsidP="004457BB">
      <w:pPr>
        <w:pStyle w:val="CheckBoxes"/>
      </w:pPr>
      <w:r w:rsidRPr="00E908F4">
        <w:t xml:space="preserve">Telework Equipment Provided </w:t>
      </w:r>
    </w:p>
    <w:p w14:paraId="0D2B5F2B" w14:textId="5A2130BA" w:rsidR="00E908F4" w:rsidRPr="00E908F4" w:rsidRDefault="00E908F4" w:rsidP="004457BB">
      <w:pPr>
        <w:pStyle w:val="CheckBoxes"/>
      </w:pPr>
      <w:r w:rsidRPr="00E908F4">
        <w:t>Flexible Schedule Policy</w:t>
      </w:r>
    </w:p>
    <w:p w14:paraId="53EE9C7B" w14:textId="3F77CBBF" w:rsidR="00E908F4" w:rsidRPr="00E908F4" w:rsidRDefault="00E908F4" w:rsidP="004457BB">
      <w:pPr>
        <w:pStyle w:val="CheckBoxes"/>
      </w:pPr>
      <w:r w:rsidRPr="00E908F4">
        <w:t xml:space="preserve">Carpool/Vanpool Matching Assistance </w:t>
      </w:r>
    </w:p>
    <w:p w14:paraId="03F60CCE" w14:textId="218B7404" w:rsidR="00E908F4" w:rsidRPr="00E908F4" w:rsidRDefault="00E908F4" w:rsidP="004457BB">
      <w:pPr>
        <w:pStyle w:val="CheckBoxes"/>
      </w:pPr>
      <w:r w:rsidRPr="00E908F4">
        <w:t>Transportation Fair</w:t>
      </w:r>
    </w:p>
    <w:p w14:paraId="1155E074" w14:textId="7F5CE194" w:rsidR="00E908F4" w:rsidRPr="00E908F4" w:rsidRDefault="00E908F4" w:rsidP="004457BB">
      <w:pPr>
        <w:pStyle w:val="CheckBoxes"/>
      </w:pPr>
      <w:r w:rsidRPr="00E908F4">
        <w:t xml:space="preserve">Health/Wellness Program </w:t>
      </w:r>
    </w:p>
    <w:p w14:paraId="26907CA9" w14:textId="1EBD8B3E" w:rsidR="00E908F4" w:rsidRPr="00E908F4" w:rsidRDefault="00E908F4" w:rsidP="004457BB">
      <w:pPr>
        <w:pStyle w:val="CheckBoxes"/>
      </w:pPr>
      <w:r w:rsidRPr="00E908F4">
        <w:t xml:space="preserve">Transportation Info for New Hires </w:t>
      </w:r>
    </w:p>
    <w:p w14:paraId="100B33EB" w14:textId="20C7D026" w:rsidR="00E908F4" w:rsidRPr="00E908F4" w:rsidRDefault="00E908F4" w:rsidP="004457BB">
      <w:pPr>
        <w:pStyle w:val="CheckBoxes"/>
      </w:pPr>
      <w:r w:rsidRPr="00E908F4">
        <w:t>Free Bike Tune-Ups On-Site</w:t>
      </w:r>
    </w:p>
    <w:p w14:paraId="18D36DA7" w14:textId="15E88E47" w:rsidR="00E908F4" w:rsidRPr="00E908F4" w:rsidRDefault="00E908F4" w:rsidP="004457BB">
      <w:pPr>
        <w:pStyle w:val="CheckBoxes"/>
      </w:pPr>
      <w:r w:rsidRPr="00E908F4">
        <w:t>Paid Parking or Parking Cash-Out</w:t>
      </w:r>
    </w:p>
    <w:p w14:paraId="02226AC0" w14:textId="6552C61D" w:rsidR="003A34DA" w:rsidRPr="00A7686E" w:rsidRDefault="00E908F4" w:rsidP="00E908F4">
      <w:pPr>
        <w:pStyle w:val="CheckBoxes"/>
        <w:sectPr w:rsidR="003A34DA" w:rsidRPr="00A7686E" w:rsidSect="003F4347">
          <w:type w:val="continuous"/>
          <w:pgSz w:w="12240" w:h="15840"/>
          <w:pgMar w:top="1440" w:right="1440" w:bottom="1440" w:left="1440" w:header="720" w:footer="720" w:gutter="0"/>
          <w:cols w:num="2" w:space="720"/>
          <w:docGrid w:linePitch="360"/>
        </w:sectPr>
      </w:pPr>
      <w:r w:rsidRPr="00E908F4">
        <w:t xml:space="preserve">Participate in Oregon Get </w:t>
      </w:r>
      <w:proofErr w:type="gramStart"/>
      <w:r w:rsidRPr="00E908F4">
        <w:t>There</w:t>
      </w:r>
      <w:proofErr w:type="gramEnd"/>
      <w:r w:rsidRPr="00E908F4">
        <w:t xml:space="preserve"> Challen</w:t>
      </w:r>
      <w:r w:rsidR="003A34DA">
        <w:t>ge</w:t>
      </w:r>
    </w:p>
    <w:p w14:paraId="0A8C449C" w14:textId="77777777" w:rsidR="00163C17" w:rsidRDefault="00163C17">
      <w:pPr>
        <w:spacing w:line="276" w:lineRule="auto"/>
        <w:rPr>
          <w:rFonts w:ascii="Arial Black" w:hAnsi="Arial Black"/>
          <w:sz w:val="44"/>
          <w:szCs w:val="40"/>
        </w:rPr>
      </w:pPr>
      <w:bookmarkStart w:id="57" w:name="_Appendix_C:_Transportation"/>
      <w:bookmarkEnd w:id="57"/>
      <w:r>
        <w:br w:type="page"/>
      </w:r>
    </w:p>
    <w:p w14:paraId="4F6F0E4E" w14:textId="7D06789D" w:rsidR="003A34DA" w:rsidRPr="00A7686E" w:rsidRDefault="003A34DA" w:rsidP="00C147DC">
      <w:pPr>
        <w:pStyle w:val="Heading2"/>
      </w:pPr>
      <w:bookmarkStart w:id="58" w:name="_Toc10466228"/>
      <w:r w:rsidRPr="00A7686E">
        <w:lastRenderedPageBreak/>
        <w:t>Appendix C:</w:t>
      </w:r>
      <w:r w:rsidR="00B8604B">
        <w:br/>
      </w:r>
      <w:r w:rsidRPr="00A7686E">
        <w:t>Transportation Program Benefits Info Sheet</w:t>
      </w:r>
      <w:bookmarkEnd w:id="58"/>
    </w:p>
    <w:p w14:paraId="655DABE1" w14:textId="1EE717C1" w:rsidR="003A34DA" w:rsidRPr="00ED053F" w:rsidRDefault="003A34DA" w:rsidP="00ED053F">
      <w:r w:rsidRPr="00E908F4">
        <w:t>Join hundreds of other local employers, large and small, who have already discovered the value of providing sustainable transportation benefits to their employees.</w:t>
      </w:r>
    </w:p>
    <w:p w14:paraId="5597C5DB" w14:textId="77777777" w:rsidR="003A34DA" w:rsidRPr="00E908F4" w:rsidRDefault="003A34DA" w:rsidP="00ED053F">
      <w:pPr>
        <w:pStyle w:val="Heading3"/>
      </w:pPr>
      <w:r w:rsidRPr="00E908F4">
        <w:t>Employer Benefits</w:t>
      </w:r>
    </w:p>
    <w:p w14:paraId="3A8E4AB6" w14:textId="77777777" w:rsidR="003A34DA" w:rsidRPr="00E908F4" w:rsidRDefault="003A34DA" w:rsidP="00AA7B2B">
      <w:pPr>
        <w:pStyle w:val="Bullets"/>
      </w:pPr>
      <w:r w:rsidRPr="00E908F4">
        <w:t>Reduce Health Care Costs</w:t>
      </w:r>
    </w:p>
    <w:p w14:paraId="7FD4EE06" w14:textId="77777777" w:rsidR="003A34DA" w:rsidRPr="00E908F4" w:rsidRDefault="003A34DA" w:rsidP="00AA7B2B">
      <w:pPr>
        <w:pStyle w:val="Bullets"/>
      </w:pPr>
      <w:r w:rsidRPr="00E908F4">
        <w:t>Receive Tax Incentives</w:t>
      </w:r>
    </w:p>
    <w:p w14:paraId="26BC4814" w14:textId="77777777" w:rsidR="003A34DA" w:rsidRPr="00E908F4" w:rsidRDefault="003A34DA" w:rsidP="00AA7B2B">
      <w:pPr>
        <w:pStyle w:val="Bullets"/>
      </w:pPr>
      <w:r w:rsidRPr="00E908F4">
        <w:t xml:space="preserve">Boost Recruitment and Retention </w:t>
      </w:r>
    </w:p>
    <w:p w14:paraId="2025F053" w14:textId="77777777" w:rsidR="003A34DA" w:rsidRPr="00E908F4" w:rsidRDefault="003A34DA" w:rsidP="00AA7B2B">
      <w:pPr>
        <w:pStyle w:val="Bullets"/>
      </w:pPr>
      <w:r w:rsidRPr="00E908F4">
        <w:t>Ease Parking Demand</w:t>
      </w:r>
    </w:p>
    <w:p w14:paraId="6A815772" w14:textId="77777777" w:rsidR="003A34DA" w:rsidRPr="00E908F4" w:rsidRDefault="003A34DA" w:rsidP="00AA7B2B">
      <w:pPr>
        <w:pStyle w:val="Bullets"/>
      </w:pPr>
      <w:r w:rsidRPr="00E908F4">
        <w:t>Enhance Company Image</w:t>
      </w:r>
    </w:p>
    <w:p w14:paraId="7F04B290" w14:textId="77777777" w:rsidR="003A34DA" w:rsidRPr="00E908F4" w:rsidRDefault="003A34DA" w:rsidP="003B4893">
      <w:pPr>
        <w:pStyle w:val="Bullets"/>
      </w:pPr>
      <w:r w:rsidRPr="00E908F4">
        <w:t xml:space="preserve">Enjoy Happier, Healthier Employees </w:t>
      </w:r>
    </w:p>
    <w:p w14:paraId="72432BB4" w14:textId="77777777" w:rsidR="003A34DA" w:rsidRPr="00E908F4" w:rsidRDefault="003A34DA" w:rsidP="00ED053F">
      <w:pPr>
        <w:pStyle w:val="Heading3"/>
      </w:pPr>
      <w:r w:rsidRPr="00E908F4">
        <w:t>Employee Benefits</w:t>
      </w:r>
    </w:p>
    <w:p w14:paraId="15F0A017" w14:textId="77777777" w:rsidR="003A34DA" w:rsidRPr="00E908F4" w:rsidRDefault="003A34DA" w:rsidP="00AA7B2B">
      <w:pPr>
        <w:pStyle w:val="Bullets"/>
        <w:rPr>
          <w:b/>
        </w:rPr>
      </w:pPr>
      <w:r w:rsidRPr="00E908F4">
        <w:t>Lower Commute Costs</w:t>
      </w:r>
    </w:p>
    <w:p w14:paraId="4B3A4408" w14:textId="77777777" w:rsidR="003A34DA" w:rsidRPr="00E908F4" w:rsidRDefault="003A34DA" w:rsidP="00AA7B2B">
      <w:pPr>
        <w:pStyle w:val="Bullets"/>
        <w:rPr>
          <w:b/>
        </w:rPr>
      </w:pPr>
      <w:r w:rsidRPr="00E908F4">
        <w:t>Improve Health and Wellness</w:t>
      </w:r>
    </w:p>
    <w:p w14:paraId="1550D128" w14:textId="77777777" w:rsidR="003A34DA" w:rsidRPr="00E908F4" w:rsidRDefault="003A34DA" w:rsidP="00AA7B2B">
      <w:pPr>
        <w:pStyle w:val="Bullets"/>
        <w:rPr>
          <w:b/>
        </w:rPr>
      </w:pPr>
      <w:r w:rsidRPr="00E908F4">
        <w:t>Decrease Stress</w:t>
      </w:r>
    </w:p>
    <w:p w14:paraId="5874B4BC" w14:textId="77777777" w:rsidR="003A34DA" w:rsidRPr="00E908F4" w:rsidRDefault="003A34DA" w:rsidP="00AA7B2B">
      <w:pPr>
        <w:pStyle w:val="Bullets"/>
        <w:rPr>
          <w:b/>
        </w:rPr>
      </w:pPr>
      <w:r w:rsidRPr="00E908F4">
        <w:t>Raise Productivity</w:t>
      </w:r>
    </w:p>
    <w:p w14:paraId="10467BE6" w14:textId="77777777" w:rsidR="003A34DA" w:rsidRPr="00E908F4" w:rsidRDefault="003A34DA" w:rsidP="00AA7B2B">
      <w:pPr>
        <w:pStyle w:val="Bullets"/>
        <w:rPr>
          <w:b/>
        </w:rPr>
      </w:pPr>
      <w:r w:rsidRPr="00E908F4">
        <w:t xml:space="preserve">Increase Job Satisfaction </w:t>
      </w:r>
    </w:p>
    <w:p w14:paraId="7B0BD3BC" w14:textId="77777777" w:rsidR="003A34DA" w:rsidRPr="00E908F4" w:rsidRDefault="003A34DA" w:rsidP="00ED053F">
      <w:pPr>
        <w:pStyle w:val="Heading3"/>
      </w:pPr>
      <w:r w:rsidRPr="00E908F4">
        <w:t xml:space="preserve">Community Benefits </w:t>
      </w:r>
    </w:p>
    <w:p w14:paraId="0FC6C172" w14:textId="77777777" w:rsidR="003A34DA" w:rsidRPr="00E908F4" w:rsidRDefault="003A34DA" w:rsidP="00AA7B2B">
      <w:pPr>
        <w:pStyle w:val="Bullets"/>
        <w:rPr>
          <w:b/>
        </w:rPr>
      </w:pPr>
      <w:r w:rsidRPr="00E908F4">
        <w:t>Curb Congestion</w:t>
      </w:r>
    </w:p>
    <w:p w14:paraId="56F7E67D" w14:textId="77777777" w:rsidR="003A34DA" w:rsidRPr="00E908F4" w:rsidRDefault="003A34DA" w:rsidP="00AA7B2B">
      <w:pPr>
        <w:pStyle w:val="Bullets"/>
        <w:rPr>
          <w:b/>
        </w:rPr>
      </w:pPr>
      <w:r w:rsidRPr="00E908F4">
        <w:t>Breathe Cleaner Air &amp; Reduce CO</w:t>
      </w:r>
      <w:r w:rsidRPr="00E908F4">
        <w:rPr>
          <w:vertAlign w:val="subscript"/>
        </w:rPr>
        <w:t>2</w:t>
      </w:r>
      <w:r w:rsidRPr="00E908F4">
        <w:t xml:space="preserve"> Emissions</w:t>
      </w:r>
    </w:p>
    <w:p w14:paraId="7F522C76" w14:textId="77777777" w:rsidR="003A34DA" w:rsidRPr="00E908F4" w:rsidRDefault="003A34DA" w:rsidP="00AA7B2B">
      <w:pPr>
        <w:pStyle w:val="Bullets"/>
        <w:rPr>
          <w:b/>
        </w:rPr>
      </w:pPr>
      <w:r w:rsidRPr="00E908F4">
        <w:t>Lessen Impact on Infrastructure</w:t>
      </w:r>
    </w:p>
    <w:p w14:paraId="0E80B005" w14:textId="77777777" w:rsidR="003A34DA" w:rsidRPr="00E908F4" w:rsidRDefault="003A34DA" w:rsidP="00AA7B2B">
      <w:pPr>
        <w:pStyle w:val="Bullets"/>
        <w:rPr>
          <w:b/>
        </w:rPr>
      </w:pPr>
      <w:r w:rsidRPr="00E908F4">
        <w:t>Better Movement of Goods &amp; Services</w:t>
      </w:r>
    </w:p>
    <w:p w14:paraId="79ED5ABF" w14:textId="77777777" w:rsidR="003A34DA" w:rsidRPr="00E908F4" w:rsidRDefault="003A34DA" w:rsidP="00AA7B2B">
      <w:pPr>
        <w:pStyle w:val="Bullets"/>
        <w:rPr>
          <w:b/>
        </w:rPr>
      </w:pPr>
      <w:r w:rsidRPr="00E908F4">
        <w:t>Vitalize Local Economy</w:t>
      </w:r>
    </w:p>
    <w:p w14:paraId="21BF54AA" w14:textId="46EBEE3F" w:rsidR="001152E9" w:rsidRDefault="003A34DA" w:rsidP="00AA7B2B">
      <w:pPr>
        <w:pStyle w:val="Bullets"/>
      </w:pPr>
      <w:r w:rsidRPr="00E908F4">
        <w:t xml:space="preserve">Heighten Quality of Life </w:t>
      </w:r>
    </w:p>
    <w:p w14:paraId="641FC7FE" w14:textId="77777777" w:rsidR="001152E9" w:rsidRDefault="001152E9">
      <w:pPr>
        <w:spacing w:line="276" w:lineRule="auto"/>
        <w:rPr>
          <w:szCs w:val="28"/>
        </w:rPr>
      </w:pPr>
      <w:r>
        <w:br w:type="page"/>
      </w:r>
    </w:p>
    <w:p w14:paraId="1919FE03" w14:textId="4C07F17F" w:rsidR="001152E9" w:rsidRPr="00A7686E" w:rsidRDefault="001152E9" w:rsidP="00C147DC">
      <w:pPr>
        <w:pStyle w:val="Heading2"/>
      </w:pPr>
      <w:bookmarkStart w:id="59" w:name="_Toc10466229"/>
      <w:r w:rsidRPr="00A7686E">
        <w:lastRenderedPageBreak/>
        <w:t xml:space="preserve">Appendix </w:t>
      </w:r>
      <w:r>
        <w:t>D</w:t>
      </w:r>
      <w:r w:rsidRPr="00A7686E">
        <w:t>:</w:t>
      </w:r>
      <w:r w:rsidR="00C147DC">
        <w:t xml:space="preserve"> </w:t>
      </w:r>
      <w:r>
        <w:t>New Hire Sheet</w:t>
      </w:r>
      <w:bookmarkEnd w:id="59"/>
    </w:p>
    <w:p w14:paraId="15328213" w14:textId="77777777" w:rsidR="001152E9" w:rsidRDefault="001152E9" w:rsidP="001152E9">
      <w:r>
        <w:t xml:space="preserve">Welcome to your new position! We’re here to help you to </w:t>
      </w:r>
      <w:r>
        <w:rPr>
          <w:b/>
        </w:rPr>
        <w:t>c</w:t>
      </w:r>
      <w:r w:rsidRPr="001152E9">
        <w:rPr>
          <w:b/>
        </w:rPr>
        <w:t xml:space="preserve">onquer </w:t>
      </w:r>
      <w:r>
        <w:rPr>
          <w:b/>
        </w:rPr>
        <w:t>y</w:t>
      </w:r>
      <w:r w:rsidRPr="001152E9">
        <w:rPr>
          <w:b/>
        </w:rPr>
        <w:t xml:space="preserve">our </w:t>
      </w:r>
      <w:r>
        <w:rPr>
          <w:b/>
        </w:rPr>
        <w:t>c</w:t>
      </w:r>
      <w:r w:rsidRPr="001152E9">
        <w:rPr>
          <w:b/>
        </w:rPr>
        <w:t>ommute!</w:t>
      </w:r>
      <w:r>
        <w:t xml:space="preserve"> </w:t>
      </w:r>
      <w:r w:rsidRPr="00F9132B">
        <w:t>Start off your new job with a smarter commute.</w:t>
      </w:r>
    </w:p>
    <w:p w14:paraId="4DB4C33B" w14:textId="77777777" w:rsidR="001152E9" w:rsidRDefault="001152E9" w:rsidP="001152E9">
      <w:pPr>
        <w:pStyle w:val="Heading3"/>
      </w:pPr>
      <w:r>
        <w:t>Transit</w:t>
      </w:r>
    </w:p>
    <w:p w14:paraId="2AB28E58" w14:textId="77777777" w:rsidR="001152E9" w:rsidRDefault="001152E9" w:rsidP="001152E9">
      <w:r w:rsidRPr="00F9132B">
        <w:t>Taking the bus to [COMPANY NAME is easy and convenient/FREE].  [Provide details about possible transit benefits provided by your company] Visit [Transit Provider] to plan your trip and find fare information.</w:t>
      </w:r>
    </w:p>
    <w:p w14:paraId="1F0B8CA1" w14:textId="77777777" w:rsidR="001152E9" w:rsidRDefault="001152E9" w:rsidP="001152E9">
      <w:pPr>
        <w:pStyle w:val="Heading3"/>
      </w:pPr>
      <w:r>
        <w:t>Carpool</w:t>
      </w:r>
    </w:p>
    <w:p w14:paraId="191EBAFB" w14:textId="77777777" w:rsidR="001152E9" w:rsidRDefault="001152E9" w:rsidP="001152E9">
      <w:r w:rsidRPr="00F9132B">
        <w:t>Log into GetThereOregon.com to view potential carpool matches, matched by origin, destination, and work hours.</w:t>
      </w:r>
      <w:r>
        <w:t xml:space="preserve"> </w:t>
      </w:r>
      <w:r w:rsidRPr="00F9132B">
        <w:t>There is no obligation.</w:t>
      </w:r>
    </w:p>
    <w:p w14:paraId="4AF7F564" w14:textId="77777777" w:rsidR="001152E9" w:rsidRDefault="001152E9" w:rsidP="001152E9">
      <w:pPr>
        <w:pStyle w:val="Heading3"/>
      </w:pPr>
      <w:r>
        <w:t>Vanpool</w:t>
      </w:r>
    </w:p>
    <w:p w14:paraId="258DDEBD" w14:textId="77777777" w:rsidR="001152E9" w:rsidRDefault="001152E9" w:rsidP="001152E9">
      <w:r w:rsidRPr="00F9132B">
        <w:t>Live more than 10 miles from work? Visit [Vanpool Northwest Website] to see if there's an available vanpool in your area!</w:t>
      </w:r>
    </w:p>
    <w:p w14:paraId="4EA6B13B" w14:textId="77777777" w:rsidR="001152E9" w:rsidRDefault="001152E9" w:rsidP="001152E9">
      <w:pPr>
        <w:pStyle w:val="Heading3"/>
      </w:pPr>
      <w:r>
        <w:t>Walking or Biking</w:t>
      </w:r>
    </w:p>
    <w:p w14:paraId="6BEA0397" w14:textId="77777777" w:rsidR="001152E9" w:rsidRDefault="001152E9" w:rsidP="001152E9">
      <w:r w:rsidRPr="00F9132B">
        <w:t>Powering your own commute by walking or biking to work is a healthy and environmentally friendly choice. [Use our company showers and lockers to store your gear and arrive at your desk refreshed and ready to take on the workday.] Let me know if you're interested in a bike map.</w:t>
      </w:r>
    </w:p>
    <w:p w14:paraId="0B98ABEC" w14:textId="77777777" w:rsidR="001152E9" w:rsidRDefault="001152E9" w:rsidP="001152E9">
      <w:pPr>
        <w:pStyle w:val="Heading3"/>
      </w:pPr>
      <w:r>
        <w:t>Emergency Ride Home</w:t>
      </w:r>
    </w:p>
    <w:p w14:paraId="7B083E25" w14:textId="77777777" w:rsidR="001152E9" w:rsidRDefault="001152E9" w:rsidP="001152E9">
      <w:r w:rsidRPr="00F9132B">
        <w:t>[COMPANY NAME] [is registered with an Emergency Ride Home program.] You can receive a free taxi ride home in case of an emergency on days that you commute without your car. [Details on how to register].</w:t>
      </w:r>
    </w:p>
    <w:p w14:paraId="0645013D" w14:textId="77777777" w:rsidR="001152E9" w:rsidRDefault="001152E9" w:rsidP="001152E9"/>
    <w:p w14:paraId="204D34F0" w14:textId="77777777" w:rsidR="001152E9" w:rsidRDefault="001152E9" w:rsidP="001152E9"/>
    <w:p w14:paraId="04442FD7" w14:textId="6005DF6A" w:rsidR="003A34DA" w:rsidRDefault="001152E9" w:rsidP="001152E9">
      <w:r>
        <w:t>Your Transportation Coordinator is: _________________________________________</w:t>
      </w:r>
    </w:p>
    <w:p w14:paraId="3D64E073" w14:textId="77777777" w:rsidR="003A34DA" w:rsidRDefault="003A34DA" w:rsidP="003A34DA">
      <w:pPr>
        <w:rPr>
          <w:sz w:val="28"/>
          <w:szCs w:val="28"/>
        </w:rPr>
      </w:pPr>
    </w:p>
    <w:p w14:paraId="7D65FB5F" w14:textId="257966AE" w:rsidR="003A34DA" w:rsidRPr="003A34DA" w:rsidRDefault="003A34DA" w:rsidP="003A34DA">
      <w:pPr>
        <w:rPr>
          <w:sz w:val="28"/>
          <w:szCs w:val="28"/>
        </w:rPr>
        <w:sectPr w:rsidR="003A34DA" w:rsidRPr="003A34DA" w:rsidSect="003F4347">
          <w:type w:val="continuous"/>
          <w:pgSz w:w="12240" w:h="15840"/>
          <w:pgMar w:top="1440" w:right="1440" w:bottom="1440" w:left="1440" w:header="720" w:footer="720" w:gutter="0"/>
          <w:cols w:space="720"/>
          <w:docGrid w:linePitch="360"/>
        </w:sectPr>
      </w:pPr>
    </w:p>
    <w:p w14:paraId="6E15C469" w14:textId="1A786DD3" w:rsidR="001152E9" w:rsidRPr="00F9132B" w:rsidRDefault="001152E9" w:rsidP="001152E9">
      <w:pPr>
        <w:pStyle w:val="Heading1"/>
      </w:pPr>
    </w:p>
    <w:sectPr w:rsidR="001152E9" w:rsidRPr="00F9132B">
      <w:footerReference w:type="default" r:id="rId3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00B6ED" w14:textId="77777777" w:rsidR="00FA2D6E" w:rsidRDefault="00FA2D6E" w:rsidP="00CF150F">
      <w:r>
        <w:separator/>
      </w:r>
    </w:p>
  </w:endnote>
  <w:endnote w:type="continuationSeparator" w:id="0">
    <w:p w14:paraId="23F606EB" w14:textId="77777777" w:rsidR="00FA2D6E" w:rsidRDefault="00FA2D6E" w:rsidP="00CF1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ebdings">
    <w:panose1 w:val="05030102010509060703"/>
    <w:charset w:val="02"/>
    <w:family w:val="roman"/>
    <w:pitch w:val="variable"/>
    <w:sig w:usb0="00000000" w:usb1="10000000" w:usb2="00000000" w:usb3="00000000" w:csb0="80000000" w:csb1="00000000"/>
    <w:embedRegular r:id="rId1" w:fontKey="{DC598BB4-2DA0-4344-9187-ACDFDBC1A742}"/>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2" w:fontKey="{89857499-7C34-45FA-9162-535EC4C0E6C5}"/>
    <w:embedBold r:id="rId3" w:fontKey="{C3AF5FF5-3BF6-4BB4-BDAD-8616316C1A01}"/>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4" w:fontKey="{8A12C891-A1CC-4BDF-BA89-54CFAF4AC2BF}"/>
    <w:embedBold r:id="rId5" w:fontKey="{E0ACFCD4-68DE-4C14-8AC9-6F3B33AABCED}"/>
  </w:font>
  <w:font w:name="Segoe UI">
    <w:panose1 w:val="020B0502040204020203"/>
    <w:charset w:val="00"/>
    <w:family w:val="swiss"/>
    <w:pitch w:val="variable"/>
    <w:sig w:usb0="E4002EFF" w:usb1="C000E47F" w:usb2="00000009" w:usb3="00000000" w:csb0="000001FF" w:csb1="00000000"/>
    <w:embedRegular r:id="rId6" w:fontKey="{1715EED5-D9FB-42EA-AE8E-38998641C0E8}"/>
  </w:font>
  <w:font w:name="Poppins">
    <w:charset w:val="00"/>
    <w:family w:val="auto"/>
    <w:pitch w:val="variable"/>
    <w:sig w:usb0="00008007" w:usb1="00000000" w:usb2="00000000" w:usb3="00000000" w:csb0="00000093" w:csb1="00000000"/>
    <w:embedRegular r:id="rId7" w:fontKey="{3920FA6D-6150-4EF3-9552-8C8B04EEAD19}"/>
  </w:font>
  <w:font w:name="Poppins Black">
    <w:altName w:val="Courier New"/>
    <w:panose1 w:val="00000000000000000000"/>
    <w:charset w:val="00"/>
    <w:family w:val="modern"/>
    <w:notTrueType/>
    <w:pitch w:val="variable"/>
    <w:sig w:usb0="00008007" w:usb1="00000000" w:usb2="00000000" w:usb3="00000000" w:csb0="00000093" w:csb1="00000000"/>
  </w:font>
  <w:font w:name="Poppins Bold">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embedRegular r:id="rId8" w:fontKey="{9A5A8B51-410D-4819-86E9-96FF12CDB4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67510809"/>
      <w:docPartObj>
        <w:docPartGallery w:val="Page Numbers (Bottom of Page)"/>
        <w:docPartUnique/>
      </w:docPartObj>
    </w:sdtPr>
    <w:sdtEndPr>
      <w:rPr>
        <w:noProof/>
      </w:rPr>
    </w:sdtEndPr>
    <w:sdtContent>
      <w:p w14:paraId="043056C6" w14:textId="675FCCB3" w:rsidR="00FA2D6E" w:rsidRDefault="00FA2D6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695D88" w14:textId="77777777" w:rsidR="00FA2D6E" w:rsidRDefault="00FA2D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D8859" w14:textId="77777777" w:rsidR="00FA2D6E" w:rsidRDefault="00FA2D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85937" w14:textId="77777777" w:rsidR="00FA2D6E" w:rsidRDefault="00FA2D6E" w:rsidP="00CF150F">
      <w:r>
        <w:separator/>
      </w:r>
    </w:p>
  </w:footnote>
  <w:footnote w:type="continuationSeparator" w:id="0">
    <w:p w14:paraId="6D2DE63C" w14:textId="77777777" w:rsidR="00FA2D6E" w:rsidRDefault="00FA2D6E" w:rsidP="00CF15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681285"/>
    <w:multiLevelType w:val="hybridMultilevel"/>
    <w:tmpl w:val="48B82F38"/>
    <w:lvl w:ilvl="0" w:tplc="D6B4680E">
      <w:start w:val="1"/>
      <w:numFmt w:val="upperLetter"/>
      <w:pStyle w:val="Lett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17715C1"/>
    <w:multiLevelType w:val="hybridMultilevel"/>
    <w:tmpl w:val="8474DB14"/>
    <w:lvl w:ilvl="0" w:tplc="E2D468E2">
      <w:start w:val="1"/>
      <w:numFmt w:val="decimal"/>
      <w:pStyle w:val="NumbersNOSPACE"/>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1D1044"/>
    <w:multiLevelType w:val="hybridMultilevel"/>
    <w:tmpl w:val="57ACBBA4"/>
    <w:lvl w:ilvl="0" w:tplc="940AC970">
      <w:start w:val="1"/>
      <w:numFmt w:val="bullet"/>
      <w:pStyle w:val="CheckBoxes"/>
      <w:lvlText w:val=""/>
      <w:lvlJc w:val="left"/>
      <w:pPr>
        <w:ind w:left="1080" w:hanging="360"/>
      </w:pPr>
      <w:rPr>
        <w:rFonts w:ascii="Webdings" w:hAnsi="Web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B453B36"/>
    <w:multiLevelType w:val="hybridMultilevel"/>
    <w:tmpl w:val="540CA430"/>
    <w:lvl w:ilvl="0" w:tplc="ECF07A18">
      <w:numFmt w:val="bullet"/>
      <w:pStyle w:val="Sub-Bullets"/>
      <w:lvlText w:val=""/>
      <w:lvlJc w:val="left"/>
      <w:pPr>
        <w:ind w:left="1080" w:hanging="360"/>
      </w:pPr>
      <w:rPr>
        <w:rFonts w:ascii="Wingdings" w:eastAsiaTheme="minorHAnsi"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D1409BB"/>
    <w:multiLevelType w:val="hybridMultilevel"/>
    <w:tmpl w:val="D512C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9CC0A6C"/>
    <w:multiLevelType w:val="hybridMultilevel"/>
    <w:tmpl w:val="21E25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3B350FEC"/>
    <w:multiLevelType w:val="hybridMultilevel"/>
    <w:tmpl w:val="00609A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FB125F7"/>
    <w:multiLevelType w:val="hybridMultilevel"/>
    <w:tmpl w:val="476ED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478E6023"/>
    <w:multiLevelType w:val="hybridMultilevel"/>
    <w:tmpl w:val="EB70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310488"/>
    <w:multiLevelType w:val="hybridMultilevel"/>
    <w:tmpl w:val="8F7AA52C"/>
    <w:lvl w:ilvl="0" w:tplc="9244CF34">
      <w:start w:val="1"/>
      <w:numFmt w:val="bullet"/>
      <w:pStyle w:val="Sub-Sub-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DDF2482"/>
    <w:multiLevelType w:val="hybridMultilevel"/>
    <w:tmpl w:val="9594BF16"/>
    <w:lvl w:ilvl="0" w:tplc="CE74F4CA">
      <w:numFmt w:val="bullet"/>
      <w:pStyle w:val="Sub-Sub-SubBullets"/>
      <w:lvlText w:val="-"/>
      <w:lvlJc w:val="left"/>
      <w:pPr>
        <w:ind w:left="0" w:hanging="360"/>
      </w:pPr>
      <w:rPr>
        <w:rFonts w:ascii="Times New Roman" w:eastAsiaTheme="minorHAnsi" w:hAnsi="Times New Roman" w:cs="Times New Roman"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4EA3130B"/>
    <w:multiLevelType w:val="hybridMultilevel"/>
    <w:tmpl w:val="7E56113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19204BE"/>
    <w:multiLevelType w:val="hybridMultilevel"/>
    <w:tmpl w:val="ACE080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630510A9"/>
    <w:multiLevelType w:val="hybridMultilevel"/>
    <w:tmpl w:val="BC64E2E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E5B5904"/>
    <w:multiLevelType w:val="hybridMultilevel"/>
    <w:tmpl w:val="6C8CCE5E"/>
    <w:lvl w:ilvl="0" w:tplc="3D3EECCA">
      <w:start w:val="1"/>
      <w:numFmt w:val="bullet"/>
      <w:pStyle w:val="Bullets"/>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24D570C"/>
    <w:multiLevelType w:val="hybridMultilevel"/>
    <w:tmpl w:val="85244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E865BA"/>
    <w:multiLevelType w:val="hybridMultilevel"/>
    <w:tmpl w:val="5A40B72E"/>
    <w:lvl w:ilvl="0" w:tplc="8DC2C43A">
      <w:start w:val="1"/>
      <w:numFmt w:val="decimal"/>
      <w:pStyle w:val="AppendixNumbers"/>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D26000D"/>
    <w:multiLevelType w:val="hybridMultilevel"/>
    <w:tmpl w:val="291EF07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D9B0540"/>
    <w:multiLevelType w:val="hybridMultilevel"/>
    <w:tmpl w:val="01B25930"/>
    <w:lvl w:ilvl="0" w:tplc="0804DFEA">
      <w:start w:val="1"/>
      <w:numFmt w:val="decimal"/>
      <w:pStyle w:val="Numbersfollowedbybulle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8"/>
  </w:num>
  <w:num w:numId="3">
    <w:abstractNumId w:val="3"/>
  </w:num>
  <w:num w:numId="4">
    <w:abstractNumId w:val="9"/>
  </w:num>
  <w:num w:numId="5">
    <w:abstractNumId w:val="10"/>
  </w:num>
  <w:num w:numId="6">
    <w:abstractNumId w:val="2"/>
  </w:num>
  <w:num w:numId="7">
    <w:abstractNumId w:val="0"/>
  </w:num>
  <w:num w:numId="8">
    <w:abstractNumId w:val="18"/>
    <w:lvlOverride w:ilvl="0">
      <w:startOverride w:val="1"/>
    </w:lvlOverride>
  </w:num>
  <w:num w:numId="9">
    <w:abstractNumId w:val="1"/>
  </w:num>
  <w:num w:numId="10">
    <w:abstractNumId w:val="1"/>
    <w:lvlOverride w:ilvl="0">
      <w:startOverride w:val="1"/>
    </w:lvlOverride>
  </w:num>
  <w:num w:numId="11">
    <w:abstractNumId w:val="1"/>
    <w:lvlOverride w:ilvl="0">
      <w:startOverride w:val="1"/>
    </w:lvlOverride>
  </w:num>
  <w:num w:numId="12">
    <w:abstractNumId w:val="1"/>
    <w:lvlOverride w:ilvl="0">
      <w:startOverride w:val="1"/>
    </w:lvlOverride>
  </w:num>
  <w:num w:numId="13">
    <w:abstractNumId w:val="1"/>
    <w:lvlOverride w:ilvl="0">
      <w:startOverride w:val="1"/>
    </w:lvlOverride>
  </w:num>
  <w:num w:numId="14">
    <w:abstractNumId w:val="1"/>
    <w:lvlOverride w:ilvl="0">
      <w:startOverride w:val="1"/>
    </w:lvlOverride>
  </w:num>
  <w:num w:numId="15">
    <w:abstractNumId w:val="18"/>
    <w:lvlOverride w:ilvl="0">
      <w:startOverride w:val="1"/>
    </w:lvlOverride>
  </w:num>
  <w:num w:numId="16">
    <w:abstractNumId w:val="1"/>
    <w:lvlOverride w:ilvl="0">
      <w:startOverride w:val="1"/>
    </w:lvlOverride>
  </w:num>
  <w:num w:numId="17">
    <w:abstractNumId w:val="14"/>
  </w:num>
  <w:num w:numId="18">
    <w:abstractNumId w:val="13"/>
  </w:num>
  <w:num w:numId="19">
    <w:abstractNumId w:val="7"/>
  </w:num>
  <w:num w:numId="20">
    <w:abstractNumId w:val="6"/>
  </w:num>
  <w:num w:numId="21">
    <w:abstractNumId w:val="4"/>
  </w:num>
  <w:num w:numId="22">
    <w:abstractNumId w:val="17"/>
  </w:num>
  <w:num w:numId="23">
    <w:abstractNumId w:val="11"/>
  </w:num>
  <w:num w:numId="24">
    <w:abstractNumId w:val="12"/>
  </w:num>
  <w:num w:numId="25">
    <w:abstractNumId w:val="8"/>
  </w:num>
  <w:num w:numId="26">
    <w:abstractNumId w:val="5"/>
  </w:num>
  <w:num w:numId="27">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B83"/>
    <w:rsid w:val="00026FF0"/>
    <w:rsid w:val="00052D65"/>
    <w:rsid w:val="000623DB"/>
    <w:rsid w:val="00071EA7"/>
    <w:rsid w:val="000A5E92"/>
    <w:rsid w:val="000D72EE"/>
    <w:rsid w:val="000E3C30"/>
    <w:rsid w:val="00101637"/>
    <w:rsid w:val="0011199C"/>
    <w:rsid w:val="001152E9"/>
    <w:rsid w:val="001164E7"/>
    <w:rsid w:val="00163C17"/>
    <w:rsid w:val="001829E1"/>
    <w:rsid w:val="001B3783"/>
    <w:rsid w:val="001C44B1"/>
    <w:rsid w:val="001D199D"/>
    <w:rsid w:val="00221D0D"/>
    <w:rsid w:val="00233896"/>
    <w:rsid w:val="002354D1"/>
    <w:rsid w:val="00243D81"/>
    <w:rsid w:val="0024482F"/>
    <w:rsid w:val="00266168"/>
    <w:rsid w:val="00271F63"/>
    <w:rsid w:val="00294E29"/>
    <w:rsid w:val="002A4E4E"/>
    <w:rsid w:val="002B072F"/>
    <w:rsid w:val="002B693D"/>
    <w:rsid w:val="00304F9E"/>
    <w:rsid w:val="00307B0F"/>
    <w:rsid w:val="0033035B"/>
    <w:rsid w:val="00334CF2"/>
    <w:rsid w:val="00380779"/>
    <w:rsid w:val="00384E5A"/>
    <w:rsid w:val="003A34DA"/>
    <w:rsid w:val="003B4893"/>
    <w:rsid w:val="003F4347"/>
    <w:rsid w:val="003F5445"/>
    <w:rsid w:val="00424480"/>
    <w:rsid w:val="004457BB"/>
    <w:rsid w:val="004C78AB"/>
    <w:rsid w:val="004C7CD2"/>
    <w:rsid w:val="004D3475"/>
    <w:rsid w:val="004F0660"/>
    <w:rsid w:val="00504CCA"/>
    <w:rsid w:val="00523226"/>
    <w:rsid w:val="005242A0"/>
    <w:rsid w:val="0052564E"/>
    <w:rsid w:val="005A2198"/>
    <w:rsid w:val="005E4A66"/>
    <w:rsid w:val="00615C0B"/>
    <w:rsid w:val="00616038"/>
    <w:rsid w:val="00620520"/>
    <w:rsid w:val="00651C7A"/>
    <w:rsid w:val="00652117"/>
    <w:rsid w:val="006D014F"/>
    <w:rsid w:val="006E43E0"/>
    <w:rsid w:val="00786DEF"/>
    <w:rsid w:val="0079677B"/>
    <w:rsid w:val="007B525A"/>
    <w:rsid w:val="00814144"/>
    <w:rsid w:val="008270D5"/>
    <w:rsid w:val="008369DE"/>
    <w:rsid w:val="008459BF"/>
    <w:rsid w:val="00861BDA"/>
    <w:rsid w:val="008638CB"/>
    <w:rsid w:val="008706EA"/>
    <w:rsid w:val="008A053B"/>
    <w:rsid w:val="008C11EE"/>
    <w:rsid w:val="0091454C"/>
    <w:rsid w:val="00914ED1"/>
    <w:rsid w:val="00942E93"/>
    <w:rsid w:val="0096540A"/>
    <w:rsid w:val="009716CB"/>
    <w:rsid w:val="00990257"/>
    <w:rsid w:val="009A3832"/>
    <w:rsid w:val="009C21FC"/>
    <w:rsid w:val="009D3ED4"/>
    <w:rsid w:val="009E175E"/>
    <w:rsid w:val="009F43E0"/>
    <w:rsid w:val="00A14284"/>
    <w:rsid w:val="00A22009"/>
    <w:rsid w:val="00A70A30"/>
    <w:rsid w:val="00A71DCC"/>
    <w:rsid w:val="00A7480A"/>
    <w:rsid w:val="00A7686E"/>
    <w:rsid w:val="00AA7B2B"/>
    <w:rsid w:val="00AC4B83"/>
    <w:rsid w:val="00AD19A2"/>
    <w:rsid w:val="00AE633E"/>
    <w:rsid w:val="00AF18EC"/>
    <w:rsid w:val="00AF63A6"/>
    <w:rsid w:val="00B0533A"/>
    <w:rsid w:val="00B1683F"/>
    <w:rsid w:val="00B3034C"/>
    <w:rsid w:val="00B8604B"/>
    <w:rsid w:val="00B8691C"/>
    <w:rsid w:val="00B95B1E"/>
    <w:rsid w:val="00BE6135"/>
    <w:rsid w:val="00C05174"/>
    <w:rsid w:val="00C147DC"/>
    <w:rsid w:val="00C20710"/>
    <w:rsid w:val="00C23F11"/>
    <w:rsid w:val="00C67918"/>
    <w:rsid w:val="00C764B4"/>
    <w:rsid w:val="00CF150F"/>
    <w:rsid w:val="00CF2AAD"/>
    <w:rsid w:val="00CF3467"/>
    <w:rsid w:val="00D05FB5"/>
    <w:rsid w:val="00D55F57"/>
    <w:rsid w:val="00DA368B"/>
    <w:rsid w:val="00DB1AC4"/>
    <w:rsid w:val="00DC414E"/>
    <w:rsid w:val="00DD2354"/>
    <w:rsid w:val="00DD35B5"/>
    <w:rsid w:val="00E908F4"/>
    <w:rsid w:val="00EC0480"/>
    <w:rsid w:val="00EC66B1"/>
    <w:rsid w:val="00ED053F"/>
    <w:rsid w:val="00ED6F90"/>
    <w:rsid w:val="00ED77C6"/>
    <w:rsid w:val="00EE47F6"/>
    <w:rsid w:val="00F61CAC"/>
    <w:rsid w:val="00F811D3"/>
    <w:rsid w:val="00F85561"/>
    <w:rsid w:val="00F9132B"/>
    <w:rsid w:val="00F93733"/>
    <w:rsid w:val="00FA2D6E"/>
    <w:rsid w:val="00FB1F21"/>
    <w:rsid w:val="00FE2A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13BDD"/>
  <w15:docId w15:val="{7A2EC03B-C796-4A67-8629-1EFDE18E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C17"/>
    <w:pPr>
      <w:spacing w:line="240" w:lineRule="auto"/>
    </w:pPr>
    <w:rPr>
      <w:color w:val="006098"/>
    </w:rPr>
  </w:style>
  <w:style w:type="paragraph" w:styleId="Heading1">
    <w:name w:val="heading 1"/>
    <w:basedOn w:val="Normal"/>
    <w:next w:val="Normal"/>
    <w:link w:val="Heading1Char"/>
    <w:uiPriority w:val="9"/>
    <w:qFormat/>
    <w:rsid w:val="00F9132B"/>
    <w:pPr>
      <w:keepNext/>
      <w:keepLines/>
      <w:spacing w:before="400" w:after="240" w:line="480" w:lineRule="exact"/>
      <w:outlineLvl w:val="0"/>
    </w:pPr>
    <w:rPr>
      <w:rFonts w:ascii="Arial Black" w:hAnsi="Arial Black"/>
      <w:sz w:val="44"/>
      <w:szCs w:val="40"/>
    </w:rPr>
  </w:style>
  <w:style w:type="paragraph" w:styleId="Heading2">
    <w:name w:val="heading 2"/>
    <w:basedOn w:val="Normal"/>
    <w:next w:val="Normal"/>
    <w:uiPriority w:val="9"/>
    <w:unhideWhenUsed/>
    <w:qFormat/>
    <w:rsid w:val="00163C17"/>
    <w:pPr>
      <w:keepNext/>
      <w:keepLines/>
      <w:spacing w:before="360" w:after="120"/>
      <w:outlineLvl w:val="1"/>
    </w:pPr>
    <w:rPr>
      <w:rFonts w:ascii="Arial Black" w:hAnsi="Arial Black"/>
      <w:color w:val="EC7625"/>
      <w:sz w:val="32"/>
      <w:szCs w:val="32"/>
    </w:rPr>
  </w:style>
  <w:style w:type="paragraph" w:styleId="Heading3">
    <w:name w:val="heading 3"/>
    <w:basedOn w:val="Normal"/>
    <w:next w:val="Normal"/>
    <w:uiPriority w:val="9"/>
    <w:unhideWhenUsed/>
    <w:qFormat/>
    <w:rsid w:val="00163C17"/>
    <w:pPr>
      <w:keepNext/>
      <w:keepLines/>
      <w:spacing w:before="280" w:after="80"/>
      <w:outlineLvl w:val="2"/>
    </w:pPr>
    <w:rPr>
      <w:rFonts w:ascii="Arial Black" w:hAnsi="Arial Black"/>
      <w:sz w:val="24"/>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pPr>
      <w:keepNext/>
      <w:keepLines/>
      <w:spacing w:after="60"/>
    </w:pPr>
    <w:rPr>
      <w:sz w:val="52"/>
      <w:szCs w:val="52"/>
    </w:rPr>
  </w:style>
  <w:style w:type="paragraph" w:customStyle="1" w:styleId="AppendixNumbers">
    <w:name w:val="Appendix Numbers"/>
    <w:basedOn w:val="Numbersfollowedbybullet"/>
    <w:link w:val="AppendixNumbersChar"/>
    <w:qFormat/>
    <w:rsid w:val="00942E93"/>
    <w:pPr>
      <w:numPr>
        <w:numId w:val="1"/>
      </w:numPr>
      <w:spacing w:before="240" w:after="240"/>
    </w:p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6D01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014F"/>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014F"/>
    <w:rPr>
      <w:b/>
      <w:bCs/>
    </w:rPr>
  </w:style>
  <w:style w:type="character" w:customStyle="1" w:styleId="CommentSubjectChar">
    <w:name w:val="Comment Subject Char"/>
    <w:basedOn w:val="CommentTextChar"/>
    <w:link w:val="CommentSubject"/>
    <w:uiPriority w:val="99"/>
    <w:semiHidden/>
    <w:rsid w:val="006D014F"/>
    <w:rPr>
      <w:b/>
      <w:bCs/>
      <w:sz w:val="20"/>
      <w:szCs w:val="20"/>
    </w:rPr>
  </w:style>
  <w:style w:type="paragraph" w:styleId="Header">
    <w:name w:val="header"/>
    <w:basedOn w:val="Normal"/>
    <w:link w:val="HeaderChar"/>
    <w:uiPriority w:val="99"/>
    <w:unhideWhenUsed/>
    <w:rsid w:val="00CF150F"/>
    <w:pPr>
      <w:tabs>
        <w:tab w:val="center" w:pos="4680"/>
        <w:tab w:val="right" w:pos="9360"/>
      </w:tabs>
    </w:pPr>
  </w:style>
  <w:style w:type="character" w:customStyle="1" w:styleId="HeaderChar">
    <w:name w:val="Header Char"/>
    <w:basedOn w:val="DefaultParagraphFont"/>
    <w:link w:val="Header"/>
    <w:uiPriority w:val="99"/>
    <w:rsid w:val="00CF150F"/>
  </w:style>
  <w:style w:type="paragraph" w:styleId="Footer">
    <w:name w:val="footer"/>
    <w:basedOn w:val="Normal"/>
    <w:link w:val="FooterChar"/>
    <w:uiPriority w:val="99"/>
    <w:unhideWhenUsed/>
    <w:rsid w:val="00CF150F"/>
    <w:pPr>
      <w:tabs>
        <w:tab w:val="center" w:pos="4680"/>
        <w:tab w:val="right" w:pos="9360"/>
      </w:tabs>
    </w:pPr>
  </w:style>
  <w:style w:type="character" w:customStyle="1" w:styleId="FooterChar">
    <w:name w:val="Footer Char"/>
    <w:basedOn w:val="DefaultParagraphFont"/>
    <w:link w:val="Footer"/>
    <w:uiPriority w:val="99"/>
    <w:rsid w:val="00CF150F"/>
  </w:style>
  <w:style w:type="paragraph" w:styleId="TOCHeading">
    <w:name w:val="TOC Heading"/>
    <w:next w:val="Normal"/>
    <w:uiPriority w:val="39"/>
    <w:unhideWhenUsed/>
    <w:qFormat/>
    <w:rsid w:val="00C147DC"/>
    <w:pPr>
      <w:spacing w:before="240" w:line="259" w:lineRule="auto"/>
    </w:pPr>
    <w:rPr>
      <w:rFonts w:ascii="Arial Black" w:eastAsiaTheme="majorEastAsia" w:hAnsi="Arial Black" w:cstheme="majorBidi"/>
      <w:color w:val="365F91" w:themeColor="accent1" w:themeShade="BF"/>
      <w:sz w:val="44"/>
      <w:szCs w:val="32"/>
      <w:lang w:val="en-US"/>
    </w:rPr>
  </w:style>
  <w:style w:type="paragraph" w:styleId="TOC1">
    <w:name w:val="toc 1"/>
    <w:basedOn w:val="Normal"/>
    <w:next w:val="Normal"/>
    <w:autoRedefine/>
    <w:uiPriority w:val="39"/>
    <w:unhideWhenUsed/>
    <w:rsid w:val="002B072F"/>
    <w:pPr>
      <w:spacing w:after="100"/>
    </w:pPr>
    <w:rPr>
      <w:b/>
    </w:rPr>
  </w:style>
  <w:style w:type="paragraph" w:styleId="TOC2">
    <w:name w:val="toc 2"/>
    <w:basedOn w:val="Normal"/>
    <w:next w:val="Normal"/>
    <w:autoRedefine/>
    <w:uiPriority w:val="39"/>
    <w:unhideWhenUsed/>
    <w:rsid w:val="00CF150F"/>
    <w:pPr>
      <w:spacing w:after="100"/>
      <w:ind w:left="220"/>
    </w:pPr>
  </w:style>
  <w:style w:type="character" w:styleId="Hyperlink">
    <w:name w:val="Hyperlink"/>
    <w:basedOn w:val="DefaultParagraphFont"/>
    <w:uiPriority w:val="99"/>
    <w:unhideWhenUsed/>
    <w:rsid w:val="00CF150F"/>
    <w:rPr>
      <w:color w:val="0000FF" w:themeColor="hyperlink"/>
      <w:u w:val="single"/>
    </w:rPr>
  </w:style>
  <w:style w:type="paragraph" w:styleId="ListParagraph">
    <w:name w:val="List Paragraph"/>
    <w:basedOn w:val="Normal"/>
    <w:link w:val="ListParagraphChar"/>
    <w:uiPriority w:val="34"/>
    <w:rsid w:val="00CF3467"/>
    <w:pPr>
      <w:spacing w:after="160" w:line="256" w:lineRule="auto"/>
      <w:ind w:left="720"/>
      <w:contextualSpacing/>
    </w:pPr>
    <w:rPr>
      <w:rFonts w:asciiTheme="minorHAnsi" w:eastAsiaTheme="minorHAnsi" w:hAnsiTheme="minorHAnsi" w:cstheme="minorBidi"/>
      <w:lang w:val="en-US"/>
    </w:rPr>
  </w:style>
  <w:style w:type="character" w:styleId="UnresolvedMention">
    <w:name w:val="Unresolved Mention"/>
    <w:basedOn w:val="DefaultParagraphFont"/>
    <w:uiPriority w:val="99"/>
    <w:semiHidden/>
    <w:unhideWhenUsed/>
    <w:rsid w:val="009D3ED4"/>
    <w:rPr>
      <w:color w:val="605E5C"/>
      <w:shd w:val="clear" w:color="auto" w:fill="E1DFDD"/>
    </w:rPr>
  </w:style>
  <w:style w:type="character" w:styleId="FollowedHyperlink">
    <w:name w:val="FollowedHyperlink"/>
    <w:basedOn w:val="DefaultParagraphFont"/>
    <w:uiPriority w:val="99"/>
    <w:semiHidden/>
    <w:unhideWhenUsed/>
    <w:rsid w:val="009D3ED4"/>
    <w:rPr>
      <w:color w:val="800080" w:themeColor="followedHyperlink"/>
      <w:u w:val="single"/>
    </w:rPr>
  </w:style>
  <w:style w:type="paragraph" w:styleId="TOC3">
    <w:name w:val="toc 3"/>
    <w:basedOn w:val="Normal"/>
    <w:next w:val="Normal"/>
    <w:autoRedefine/>
    <w:uiPriority w:val="39"/>
    <w:unhideWhenUsed/>
    <w:rsid w:val="00334CF2"/>
    <w:pPr>
      <w:spacing w:after="100" w:line="259" w:lineRule="auto"/>
      <w:ind w:left="440"/>
    </w:pPr>
    <w:rPr>
      <w:rFonts w:asciiTheme="minorHAnsi" w:eastAsiaTheme="minorEastAsia" w:hAnsiTheme="minorHAnsi" w:cs="Times New Roman"/>
      <w:lang w:val="en-US"/>
    </w:rPr>
  </w:style>
  <w:style w:type="paragraph" w:customStyle="1" w:styleId="Bullets">
    <w:name w:val="Bullets"/>
    <w:basedOn w:val="Normal"/>
    <w:link w:val="BulletsChar"/>
    <w:qFormat/>
    <w:rsid w:val="00942E93"/>
    <w:pPr>
      <w:numPr>
        <w:numId w:val="17"/>
      </w:numPr>
      <w:spacing w:before="240" w:after="240" w:line="259" w:lineRule="auto"/>
      <w:contextualSpacing/>
    </w:pPr>
    <w:rPr>
      <w:szCs w:val="28"/>
    </w:rPr>
  </w:style>
  <w:style w:type="character" w:customStyle="1" w:styleId="ListParagraphChar">
    <w:name w:val="List Paragraph Char"/>
    <w:basedOn w:val="DefaultParagraphFont"/>
    <w:link w:val="ListParagraph"/>
    <w:uiPriority w:val="34"/>
    <w:rsid w:val="00AA7B2B"/>
    <w:rPr>
      <w:rFonts w:asciiTheme="minorHAnsi" w:eastAsiaTheme="minorHAnsi" w:hAnsiTheme="minorHAnsi" w:cstheme="minorBidi"/>
      <w:lang w:val="en-US"/>
    </w:rPr>
  </w:style>
  <w:style w:type="character" w:customStyle="1" w:styleId="BulletsChar">
    <w:name w:val="Bullets Char"/>
    <w:basedOn w:val="ListParagraphChar"/>
    <w:link w:val="Bullets"/>
    <w:rsid w:val="00942E93"/>
    <w:rPr>
      <w:rFonts w:asciiTheme="minorHAnsi" w:eastAsiaTheme="minorHAnsi" w:hAnsiTheme="minorHAnsi" w:cstheme="minorBidi"/>
      <w:color w:val="006098"/>
      <w:szCs w:val="28"/>
      <w:lang w:val="en-US"/>
    </w:rPr>
  </w:style>
  <w:style w:type="paragraph" w:customStyle="1" w:styleId="Numbersfollowedbybullet">
    <w:name w:val="Numbers (followed by bullet)"/>
    <w:basedOn w:val="Bullets"/>
    <w:next w:val="Bullets"/>
    <w:link w:val="NumbersfollowedbybulletChar"/>
    <w:qFormat/>
    <w:rsid w:val="00942E93"/>
    <w:pPr>
      <w:numPr>
        <w:numId w:val="2"/>
      </w:numPr>
      <w:spacing w:before="120" w:after="120" w:line="240" w:lineRule="auto"/>
      <w:contextualSpacing w:val="0"/>
    </w:pPr>
  </w:style>
  <w:style w:type="paragraph" w:customStyle="1" w:styleId="Sub-Bullets">
    <w:name w:val="Sub-Bullets"/>
    <w:basedOn w:val="Numbersfollowedbybullet"/>
    <w:next w:val="Normal"/>
    <w:link w:val="Sub-BulletsChar"/>
    <w:qFormat/>
    <w:rsid w:val="00C23F11"/>
    <w:pPr>
      <w:numPr>
        <w:numId w:val="3"/>
      </w:numPr>
      <w:contextualSpacing/>
    </w:pPr>
  </w:style>
  <w:style w:type="character" w:customStyle="1" w:styleId="NumbersfollowedbybulletChar">
    <w:name w:val="Numbers (followed by bullet) Char"/>
    <w:basedOn w:val="BulletsChar"/>
    <w:link w:val="Numbersfollowedbybullet"/>
    <w:rsid w:val="00942E93"/>
    <w:rPr>
      <w:rFonts w:asciiTheme="minorHAnsi" w:eastAsiaTheme="minorHAnsi" w:hAnsiTheme="minorHAnsi" w:cstheme="minorBidi"/>
      <w:color w:val="006098"/>
      <w:szCs w:val="28"/>
      <w:lang w:val="en-US"/>
    </w:rPr>
  </w:style>
  <w:style w:type="paragraph" w:customStyle="1" w:styleId="Sub-Sub-Bullet">
    <w:name w:val="Sub-Sub-Bullet"/>
    <w:basedOn w:val="Sub-Bullets"/>
    <w:next w:val="Sub-Sub-SubBullets"/>
    <w:link w:val="Sub-Sub-BulletChar"/>
    <w:qFormat/>
    <w:rsid w:val="00FE2A5D"/>
    <w:pPr>
      <w:numPr>
        <w:numId w:val="4"/>
      </w:numPr>
      <w:spacing w:before="60"/>
    </w:pPr>
  </w:style>
  <w:style w:type="character" w:customStyle="1" w:styleId="Sub-BulletsChar">
    <w:name w:val="Sub-Bullets Char"/>
    <w:basedOn w:val="NumbersfollowedbybulletChar"/>
    <w:link w:val="Sub-Bullets"/>
    <w:rsid w:val="00C23F11"/>
    <w:rPr>
      <w:rFonts w:asciiTheme="minorHAnsi" w:eastAsiaTheme="minorHAnsi" w:hAnsiTheme="minorHAnsi" w:cstheme="minorBidi"/>
      <w:color w:val="006098"/>
      <w:szCs w:val="28"/>
      <w:lang w:val="en-US"/>
    </w:rPr>
  </w:style>
  <w:style w:type="paragraph" w:customStyle="1" w:styleId="Sub-Sub-SubBullets">
    <w:name w:val="Sub-Sub-Sub Bullets"/>
    <w:link w:val="Sub-Sub-SubBulletsChar"/>
    <w:qFormat/>
    <w:rsid w:val="001B3783"/>
    <w:pPr>
      <w:numPr>
        <w:numId w:val="5"/>
      </w:numPr>
      <w:ind w:left="2160"/>
    </w:pPr>
    <w:rPr>
      <w:color w:val="006098"/>
    </w:rPr>
  </w:style>
  <w:style w:type="character" w:customStyle="1" w:styleId="Sub-Sub-BulletChar">
    <w:name w:val="Sub-Sub-Bullet Char"/>
    <w:basedOn w:val="Sub-BulletsChar"/>
    <w:link w:val="Sub-Sub-Bullet"/>
    <w:rsid w:val="00FE2A5D"/>
    <w:rPr>
      <w:rFonts w:asciiTheme="minorHAnsi" w:eastAsiaTheme="minorHAnsi" w:hAnsiTheme="minorHAnsi" w:cstheme="minorBidi"/>
      <w:color w:val="006098"/>
      <w:szCs w:val="28"/>
      <w:lang w:val="en-US"/>
    </w:rPr>
  </w:style>
  <w:style w:type="paragraph" w:customStyle="1" w:styleId="CheckBoxes">
    <w:name w:val="Check Boxes"/>
    <w:basedOn w:val="Bullets"/>
    <w:link w:val="CheckBoxesChar"/>
    <w:qFormat/>
    <w:rsid w:val="00942E93"/>
    <w:pPr>
      <w:numPr>
        <w:numId w:val="6"/>
      </w:numPr>
      <w:spacing w:after="360" w:line="288" w:lineRule="auto"/>
      <w:ind w:left="720"/>
    </w:pPr>
  </w:style>
  <w:style w:type="character" w:customStyle="1" w:styleId="Sub-Sub-SubBulletsChar">
    <w:name w:val="Sub-Sub-Sub Bullets Char"/>
    <w:basedOn w:val="DefaultParagraphFont"/>
    <w:link w:val="Sub-Sub-SubBullets"/>
    <w:rsid w:val="001B3783"/>
    <w:rPr>
      <w:color w:val="006098"/>
    </w:rPr>
  </w:style>
  <w:style w:type="character" w:customStyle="1" w:styleId="CheckBoxesChar">
    <w:name w:val="Check Boxes Char"/>
    <w:basedOn w:val="BulletsChar"/>
    <w:link w:val="CheckBoxes"/>
    <w:rsid w:val="00942E93"/>
    <w:rPr>
      <w:rFonts w:asciiTheme="minorHAnsi" w:eastAsiaTheme="minorHAnsi" w:hAnsiTheme="minorHAnsi" w:cstheme="minorBidi"/>
      <w:color w:val="006098"/>
      <w:szCs w:val="28"/>
      <w:lang w:val="en-US"/>
    </w:rPr>
  </w:style>
  <w:style w:type="character" w:styleId="IntenseReference">
    <w:name w:val="Intense Reference"/>
    <w:basedOn w:val="DefaultParagraphFont"/>
    <w:uiPriority w:val="32"/>
    <w:rsid w:val="001C44B1"/>
    <w:rPr>
      <w:b/>
      <w:bCs/>
      <w:smallCaps/>
      <w:color w:val="4F81BD" w:themeColor="accent1"/>
      <w:spacing w:val="5"/>
    </w:rPr>
  </w:style>
  <w:style w:type="paragraph" w:customStyle="1" w:styleId="Indent">
    <w:name w:val="Indent"/>
    <w:basedOn w:val="Normal"/>
    <w:link w:val="IndentChar"/>
    <w:qFormat/>
    <w:rsid w:val="00BE6135"/>
    <w:pPr>
      <w:ind w:left="360"/>
    </w:pPr>
  </w:style>
  <w:style w:type="character" w:customStyle="1" w:styleId="AppendixNumbersChar">
    <w:name w:val="Appendix Numbers Char"/>
    <w:basedOn w:val="NumbersfollowedbybulletChar"/>
    <w:link w:val="AppendixNumbers"/>
    <w:rsid w:val="00942E93"/>
    <w:rPr>
      <w:rFonts w:asciiTheme="minorHAnsi" w:eastAsiaTheme="minorHAnsi" w:hAnsiTheme="minorHAnsi" w:cstheme="minorBidi"/>
      <w:color w:val="006098"/>
      <w:szCs w:val="28"/>
      <w:lang w:val="en-US"/>
    </w:rPr>
  </w:style>
  <w:style w:type="paragraph" w:customStyle="1" w:styleId="Letters">
    <w:name w:val="Letters"/>
    <w:basedOn w:val="Numbersfollowedbybullet"/>
    <w:link w:val="LettersChar"/>
    <w:qFormat/>
    <w:rsid w:val="00221D0D"/>
    <w:pPr>
      <w:numPr>
        <w:numId w:val="7"/>
      </w:numPr>
      <w:ind w:left="360"/>
    </w:pPr>
  </w:style>
  <w:style w:type="character" w:customStyle="1" w:styleId="IndentChar">
    <w:name w:val="Indent Char"/>
    <w:basedOn w:val="DefaultParagraphFont"/>
    <w:link w:val="Indent"/>
    <w:rsid w:val="00BE6135"/>
    <w:rPr>
      <w:rFonts w:ascii="Poppins" w:hAnsi="Poppins"/>
    </w:rPr>
  </w:style>
  <w:style w:type="character" w:customStyle="1" w:styleId="LettersChar">
    <w:name w:val="Letters Char"/>
    <w:basedOn w:val="NumbersfollowedbybulletChar"/>
    <w:link w:val="Letters"/>
    <w:rsid w:val="00221D0D"/>
    <w:rPr>
      <w:rFonts w:asciiTheme="minorHAnsi" w:eastAsiaTheme="minorHAnsi" w:hAnsiTheme="minorHAnsi" w:cstheme="minorBidi"/>
      <w:color w:val="006098"/>
      <w:szCs w:val="28"/>
      <w:lang w:val="en-US"/>
    </w:rPr>
  </w:style>
  <w:style w:type="paragraph" w:styleId="NoSpacing">
    <w:name w:val="No Spacing"/>
    <w:link w:val="NoSpacingChar"/>
    <w:uiPriority w:val="1"/>
    <w:qFormat/>
    <w:rsid w:val="00EE47F6"/>
    <w:pPr>
      <w:spacing w:line="240" w:lineRule="auto"/>
    </w:pPr>
    <w:rPr>
      <w:rFonts w:asciiTheme="minorHAnsi" w:eastAsiaTheme="minorEastAsia" w:hAnsiTheme="minorHAnsi" w:cstheme="minorBidi"/>
      <w:lang w:val="en-US"/>
    </w:rPr>
  </w:style>
  <w:style w:type="character" w:customStyle="1" w:styleId="NoSpacingChar">
    <w:name w:val="No Spacing Char"/>
    <w:basedOn w:val="DefaultParagraphFont"/>
    <w:link w:val="NoSpacing"/>
    <w:uiPriority w:val="1"/>
    <w:rsid w:val="00EE47F6"/>
    <w:rPr>
      <w:rFonts w:asciiTheme="minorHAnsi" w:eastAsiaTheme="minorEastAsia" w:hAnsiTheme="minorHAnsi" w:cstheme="minorBidi"/>
      <w:lang w:val="en-US"/>
    </w:rPr>
  </w:style>
  <w:style w:type="paragraph" w:customStyle="1" w:styleId="Cover">
    <w:name w:val="Cover"/>
    <w:basedOn w:val="Heading1"/>
    <w:link w:val="CoverChar"/>
    <w:qFormat/>
    <w:rsid w:val="00163C17"/>
    <w:pPr>
      <w:spacing w:before="0" w:after="0" w:line="1000" w:lineRule="exact"/>
      <w:contextualSpacing/>
      <w:jc w:val="center"/>
    </w:pPr>
    <w:rPr>
      <w:color w:val="FFFFFF" w:themeColor="background1"/>
      <w:sz w:val="80"/>
    </w:rPr>
  </w:style>
  <w:style w:type="character" w:customStyle="1" w:styleId="Heading1Char">
    <w:name w:val="Heading 1 Char"/>
    <w:basedOn w:val="DefaultParagraphFont"/>
    <w:link w:val="Heading1"/>
    <w:uiPriority w:val="9"/>
    <w:rsid w:val="00F9132B"/>
    <w:rPr>
      <w:rFonts w:ascii="Arial Black" w:hAnsi="Arial Black"/>
      <w:color w:val="006098"/>
      <w:sz w:val="44"/>
      <w:szCs w:val="40"/>
    </w:rPr>
  </w:style>
  <w:style w:type="character" w:customStyle="1" w:styleId="CoverChar">
    <w:name w:val="Cover Char"/>
    <w:basedOn w:val="Heading1Char"/>
    <w:link w:val="Cover"/>
    <w:rsid w:val="00163C17"/>
    <w:rPr>
      <w:rFonts w:ascii="Arial Black" w:hAnsi="Arial Black"/>
      <w:color w:val="FFFFFF" w:themeColor="background1"/>
      <w:sz w:val="80"/>
      <w:szCs w:val="40"/>
    </w:rPr>
  </w:style>
  <w:style w:type="paragraph" w:customStyle="1" w:styleId="NumbersNOSPACE">
    <w:name w:val="Numbers (NO SPACE)"/>
    <w:link w:val="NumbersNOSPACEChar"/>
    <w:qFormat/>
    <w:rsid w:val="00942E93"/>
    <w:pPr>
      <w:numPr>
        <w:numId w:val="9"/>
      </w:numPr>
      <w:spacing w:before="240" w:after="240" w:line="271" w:lineRule="auto"/>
      <w:contextualSpacing/>
    </w:pPr>
    <w:rPr>
      <w:color w:val="006098"/>
      <w:szCs w:val="28"/>
    </w:rPr>
  </w:style>
  <w:style w:type="character" w:customStyle="1" w:styleId="NumbersNOSPACEChar">
    <w:name w:val="Numbers (NO SPACE) Char"/>
    <w:basedOn w:val="NumbersfollowedbybulletChar"/>
    <w:link w:val="NumbersNOSPACE"/>
    <w:rsid w:val="00942E93"/>
    <w:rPr>
      <w:rFonts w:asciiTheme="minorHAnsi" w:eastAsiaTheme="minorHAnsi" w:hAnsiTheme="minorHAnsi" w:cstheme="minorBidi"/>
      <w:color w:val="00609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hyperlink" Target="https://www.nworegontransit.org/transportation-options/" TargetMode="External"/><Relationship Id="rId18" Type="http://schemas.openxmlformats.org/officeDocument/2006/relationships/hyperlink" Target="https://www.bestworkplaces.org/pdf/ParkingCashout_07.pdf" TargetMode="External"/><Relationship Id="rId26" Type="http://schemas.openxmlformats.org/officeDocument/2006/relationships/hyperlink" Target="https://help.rideamigos.com/find-join-create-carpools/" TargetMode="External"/><Relationship Id="rId39" Type="http://schemas.openxmlformats.org/officeDocument/2006/relationships/fontTable" Target="fontTable.xml"/><Relationship Id="rId21" Type="http://schemas.openxmlformats.org/officeDocument/2006/relationships/hyperlink" Target="https://getthereoregon.org/" TargetMode="External"/><Relationship Id="rId34" Type="http://schemas.openxmlformats.org/officeDocument/2006/relationships/hyperlink" Target="https://www.lovetoride.net/oregon" TargetMode="External"/><Relationship Id="rId7" Type="http://schemas.openxmlformats.org/officeDocument/2006/relationships/endnotes" Target="endnotes.xml"/><Relationship Id="rId12" Type="http://schemas.openxmlformats.org/officeDocument/2006/relationships/hyperlink" Target="https://www.rvtd.org/" TargetMode="External"/><Relationship Id="rId17" Type="http://schemas.openxmlformats.org/officeDocument/2006/relationships/hyperlink" Target="file:///\\192.168.0.43\elc\Shared\PROJECTS\2018\00-2018-228%20ODOT%20TDM-Transportation%20Options%20WO3\Task%206%20-%20Innovation%20Grant\ETC%20Toolkit\getthereoregon.org\resources\for-employers" TargetMode="External"/><Relationship Id="rId25" Type="http://schemas.openxmlformats.org/officeDocument/2006/relationships/hyperlink" Target="https://bikeleague.org/bikemonth" TargetMode="External"/><Relationship Id="rId33" Type="http://schemas.openxmlformats.org/officeDocument/2006/relationships/hyperlink" Target="https://bikeleague.org/business"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dn.ymaws.com/www.apbp.org/resource/resmgr/Bicycle_Parking/EssentialsofBikeParking_FINA.pdf" TargetMode="External"/><Relationship Id="rId20" Type="http://schemas.openxmlformats.org/officeDocument/2006/relationships/hyperlink" Target="https://www.bestworkplaces.org/pdf/ParkingCashout_07.pdf" TargetMode="External"/><Relationship Id="rId29" Type="http://schemas.openxmlformats.org/officeDocument/2006/relationships/hyperlink" Target="https://www.oregon.gov/ODOT/Safety/Documents/OregonPedBikeDriverRules.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cwcog.org/transportation/cascades-west-rideshare/" TargetMode="External"/><Relationship Id="rId24" Type="http://schemas.openxmlformats.org/officeDocument/2006/relationships/hyperlink" Target="https://www.lovetoride.net/oregon" TargetMode="External"/><Relationship Id="rId32" Type="http://schemas.openxmlformats.org/officeDocument/2006/relationships/hyperlink" Target="https://www.oregonbusiness.com/100best/green"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file:///\\192.168.0.43\elc\Shared\PROJECTS\2018\00-2018-228%20ODOT%20TDM-Transportation%20Options%20WO3\Task%206%20-%20Innovation%20Grant\ETC%20Toolkit\getthereoregon.org\resources\for-employers\" TargetMode="External"/><Relationship Id="rId23" Type="http://schemas.openxmlformats.org/officeDocument/2006/relationships/hyperlink" Target="https://bikeleague.org/bikemonth" TargetMode="External"/><Relationship Id="rId28" Type="http://schemas.openxmlformats.org/officeDocument/2006/relationships/hyperlink" Target="https://www.oregon.gov/ODOT/Planning/Documents/OPTP_ProviderInfo.pdf" TargetMode="External"/><Relationship Id="rId36" Type="http://schemas.openxmlformats.org/officeDocument/2006/relationships/hyperlink" Target="https://togo-oregon.org/" TargetMode="External"/><Relationship Id="rId10" Type="http://schemas.openxmlformats.org/officeDocument/2006/relationships/hyperlink" Target="https://www.oregonmetro.gov/" TargetMode="External"/><Relationship Id="rId19" Type="http://schemas.openxmlformats.org/officeDocument/2006/relationships/hyperlink" Target="https://www.bestworkplaces.org/pdf/ParkingCashout_07.pdf" TargetMode="External"/><Relationship Id="rId31" Type="http://schemas.openxmlformats.org/officeDocument/2006/relationships/hyperlink" Target="https://www.bestworkplaces.or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mcedd.org/" TargetMode="External"/><Relationship Id="rId22" Type="http://schemas.openxmlformats.org/officeDocument/2006/relationships/hyperlink" Target="https://getthereoregon.org/join-the-challenge/" TargetMode="External"/><Relationship Id="rId27" Type="http://schemas.openxmlformats.org/officeDocument/2006/relationships/hyperlink" Target="https://help.rideamigos.com/basic-user-help/" TargetMode="External"/><Relationship Id="rId30" Type="http://schemas.openxmlformats.org/officeDocument/2006/relationships/hyperlink" Target="https://documentcloud.adobe.com/link/track?uri=urn:aaid:scds:US:f98e1b28-bf1f-43ea-ae5f-bef8524e71d5" TargetMode="External"/><Relationship Id="rId35" Type="http://schemas.openxmlformats.org/officeDocument/2006/relationships/hyperlink" Target="https://getthereoregon.org/join-the-challenge/" TargetMode="External"/><Relationship Id="rId8" Type="http://schemas.openxmlformats.org/officeDocument/2006/relationships/image" Target="media/image1.jpeg"/><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787D5E-4366-4265-A654-E31B119EF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6474</Words>
  <Characters>36906</Characters>
  <Application>Microsoft Office Word</Application>
  <DocSecurity>4</DocSecurity>
  <Lines>307</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Sydney Herbst</dc:creator>
  <cp:lastModifiedBy>Sydney Herbst</cp:lastModifiedBy>
  <cp:revision>2</cp:revision>
  <dcterms:created xsi:type="dcterms:W3CDTF">2019-06-19T22:48:00Z</dcterms:created>
  <dcterms:modified xsi:type="dcterms:W3CDTF">2019-06-19T22:48:00Z</dcterms:modified>
</cp:coreProperties>
</file>